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25" w:rsidRDefault="004C469D" w:rsidP="00AC3F7D">
      <w:pPr>
        <w:jc w:val="center"/>
        <w:rPr>
          <w:rFonts w:asciiTheme="majorHAnsi" w:hAnsiTheme="majorHAnsi" w:cstheme="majorHAnsi"/>
          <w:b/>
          <w:noProof w:val="0"/>
        </w:rPr>
      </w:pPr>
      <w:r w:rsidRPr="00AC3F7D">
        <w:rPr>
          <w:rFonts w:asciiTheme="majorHAnsi" w:hAnsiTheme="majorHAnsi" w:cstheme="majorHAnsi"/>
          <w:b/>
          <w:noProof w:val="0"/>
        </w:rPr>
        <w:t xml:space="preserve">Povelja o dobroj praksi </w:t>
      </w:r>
    </w:p>
    <w:p w:rsidR="004B5CED" w:rsidRPr="00AC3F7D" w:rsidRDefault="00102F25" w:rsidP="00AC3F7D">
      <w:pPr>
        <w:jc w:val="center"/>
        <w:rPr>
          <w:rFonts w:asciiTheme="majorHAnsi" w:hAnsiTheme="majorHAnsi" w:cstheme="majorHAnsi"/>
          <w:b/>
          <w:noProof w:val="0"/>
        </w:rPr>
      </w:pPr>
      <w:r>
        <w:rPr>
          <w:rFonts w:asciiTheme="majorHAnsi" w:hAnsiTheme="majorHAnsi" w:cstheme="majorHAnsi"/>
          <w:b/>
          <w:noProof w:val="0"/>
        </w:rPr>
        <w:t xml:space="preserve">koju promiče </w:t>
      </w:r>
      <w:r w:rsidR="004C469D" w:rsidRPr="00AC3F7D">
        <w:rPr>
          <w:rFonts w:asciiTheme="majorHAnsi" w:hAnsiTheme="majorHAnsi" w:cstheme="majorHAnsi"/>
          <w:b/>
          <w:noProof w:val="0"/>
        </w:rPr>
        <w:t>zajednica</w:t>
      </w:r>
      <w:r>
        <w:rPr>
          <w:rFonts w:asciiTheme="majorHAnsi" w:hAnsiTheme="majorHAnsi" w:cstheme="majorHAnsi"/>
          <w:b/>
          <w:noProof w:val="0"/>
        </w:rPr>
        <w:t xml:space="preserve"> revizora</w:t>
      </w:r>
      <w:r w:rsidR="009B58A3" w:rsidRPr="00AC3F7D">
        <w:rPr>
          <w:rFonts w:asciiTheme="majorHAnsi" w:hAnsiTheme="majorHAnsi" w:cstheme="majorHAnsi"/>
          <w:b/>
          <w:noProof w:val="0"/>
        </w:rPr>
        <w:t xml:space="preserve"> (</w:t>
      </w:r>
      <w:r w:rsidR="004B5CED" w:rsidRPr="00AC3F7D">
        <w:rPr>
          <w:rFonts w:asciiTheme="majorHAnsi" w:hAnsiTheme="majorHAnsi" w:cstheme="majorHAnsi"/>
          <w:b/>
          <w:noProof w:val="0"/>
        </w:rPr>
        <w:t>revizori Komisije i revizijska tijela zemalja članica) pri provođenju revizija u okviru Kohezijske politike, Europskog fonda za pomorstvo i ribarstvo te Fonda europske pomoći za najpotrebitije</w:t>
      </w:r>
    </w:p>
    <w:p w:rsidR="00582345" w:rsidRPr="00AC3F7D" w:rsidRDefault="009B58A3" w:rsidP="00AC3F7D">
      <w:pPr>
        <w:jc w:val="right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Ref. </w:t>
      </w:r>
      <w:proofErr w:type="spellStart"/>
      <w:r w:rsidRPr="00AC3F7D">
        <w:rPr>
          <w:rFonts w:asciiTheme="majorHAnsi" w:hAnsiTheme="majorHAnsi" w:cstheme="majorHAnsi"/>
          <w:noProof w:val="0"/>
        </w:rPr>
        <w:t>Ares</w:t>
      </w:r>
      <w:proofErr w:type="spellEnd"/>
      <w:r w:rsidRPr="00AC3F7D">
        <w:rPr>
          <w:rFonts w:asciiTheme="majorHAnsi" w:hAnsiTheme="majorHAnsi" w:cstheme="majorHAnsi"/>
          <w:noProof w:val="0"/>
        </w:rPr>
        <w:t>(2018)778117 - 09/02/2018</w:t>
      </w:r>
    </w:p>
    <w:p w:rsidR="009B58A3" w:rsidRPr="00AC3F7D" w:rsidRDefault="009B58A3" w:rsidP="00AC3F7D">
      <w:pPr>
        <w:jc w:val="both"/>
        <w:rPr>
          <w:rFonts w:asciiTheme="majorHAnsi" w:hAnsiTheme="majorHAnsi" w:cstheme="majorHAnsi"/>
          <w:noProof w:val="0"/>
        </w:rPr>
      </w:pPr>
    </w:p>
    <w:p w:rsidR="009B58A3" w:rsidRPr="00AC3F7D" w:rsidRDefault="004E68D1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>Homologni sastanak 2017.</w:t>
      </w:r>
      <w:r w:rsidR="00446E34" w:rsidRPr="00AC3F7D">
        <w:rPr>
          <w:rFonts w:asciiTheme="majorHAnsi" w:hAnsiTheme="majorHAnsi" w:cstheme="majorHAnsi"/>
          <w:noProof w:val="0"/>
        </w:rPr>
        <w:t xml:space="preserve"> bio je posvećen praćenju preporuka </w:t>
      </w:r>
      <w:r w:rsidR="004D5F67" w:rsidRPr="00AC3F7D">
        <w:rPr>
          <w:rFonts w:asciiTheme="majorHAnsi" w:hAnsiTheme="majorHAnsi" w:cstheme="majorHAnsi"/>
          <w:noProof w:val="0"/>
        </w:rPr>
        <w:t>o pojednostavljivanju koje je revizorska zajednica</w:t>
      </w:r>
      <w:r w:rsidR="00ED5746" w:rsidRPr="00AC3F7D">
        <w:rPr>
          <w:rFonts w:asciiTheme="majorHAnsi" w:hAnsiTheme="majorHAnsi" w:cstheme="majorHAnsi"/>
          <w:noProof w:val="0"/>
        </w:rPr>
        <w:t xml:space="preserve"> dala korisnicima</w:t>
      </w:r>
      <w:r w:rsidR="004964BE" w:rsidRPr="00AC3F7D">
        <w:rPr>
          <w:rFonts w:asciiTheme="majorHAnsi" w:hAnsiTheme="majorHAnsi" w:cstheme="majorHAnsi"/>
          <w:noProof w:val="0"/>
        </w:rPr>
        <w:t xml:space="preserve"> </w:t>
      </w:r>
      <w:r w:rsidR="00ED19B4" w:rsidRPr="00AC3F7D">
        <w:rPr>
          <w:rFonts w:asciiTheme="majorHAnsi" w:hAnsiTheme="majorHAnsi" w:cstheme="majorHAnsi"/>
          <w:noProof w:val="0"/>
        </w:rPr>
        <w:t>Europskih strukturnih i investicijskih</w:t>
      </w:r>
      <w:r w:rsidR="004964BE" w:rsidRPr="00AC3F7D">
        <w:rPr>
          <w:rFonts w:asciiTheme="majorHAnsi" w:hAnsiTheme="majorHAnsi" w:cstheme="majorHAnsi"/>
          <w:noProof w:val="0"/>
        </w:rPr>
        <w:t xml:space="preserve"> fondova, a vezano za revizijska područja i pitanja. Postoji jasa</w:t>
      </w:r>
      <w:r w:rsidR="00102F25">
        <w:rPr>
          <w:rFonts w:asciiTheme="majorHAnsi" w:hAnsiTheme="majorHAnsi" w:cstheme="majorHAnsi"/>
          <w:noProof w:val="0"/>
        </w:rPr>
        <w:t>n zahtjev i očekivanje</w:t>
      </w:r>
      <w:r w:rsidR="004964BE" w:rsidRPr="00AC3F7D">
        <w:rPr>
          <w:rFonts w:asciiTheme="majorHAnsi" w:hAnsiTheme="majorHAnsi" w:cstheme="majorHAnsi"/>
          <w:noProof w:val="0"/>
        </w:rPr>
        <w:t xml:space="preserve"> sudionika da pojednostavne provođenje programa i kontrolne mehanizme. </w:t>
      </w:r>
    </w:p>
    <w:p w:rsidR="009B58A3" w:rsidRPr="00AC3F7D" w:rsidRDefault="004964BE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Zajednica revizora Kohezijske politike, </w:t>
      </w:r>
      <w:r w:rsidR="002D3C2D" w:rsidRPr="00AC3F7D">
        <w:rPr>
          <w:rFonts w:asciiTheme="majorHAnsi" w:hAnsiTheme="majorHAnsi" w:cstheme="majorHAnsi"/>
          <w:noProof w:val="0"/>
        </w:rPr>
        <w:t>Europskog fond</w:t>
      </w:r>
      <w:r w:rsidR="00ED5746" w:rsidRPr="00AC3F7D">
        <w:rPr>
          <w:rFonts w:asciiTheme="majorHAnsi" w:hAnsiTheme="majorHAnsi" w:cstheme="majorHAnsi"/>
          <w:noProof w:val="0"/>
        </w:rPr>
        <w:t xml:space="preserve">a za pomorstvo i </w:t>
      </w:r>
      <w:r w:rsidR="000F7359" w:rsidRPr="00AC3F7D">
        <w:rPr>
          <w:rFonts w:asciiTheme="majorHAnsi" w:hAnsiTheme="majorHAnsi" w:cstheme="majorHAnsi"/>
          <w:noProof w:val="0"/>
        </w:rPr>
        <w:t>ribarstvo te Fo</w:t>
      </w:r>
      <w:r w:rsidR="002D3C2D" w:rsidRPr="00AC3F7D">
        <w:rPr>
          <w:rFonts w:asciiTheme="majorHAnsi" w:hAnsiTheme="majorHAnsi" w:cstheme="majorHAnsi"/>
          <w:noProof w:val="0"/>
        </w:rPr>
        <w:t>nda europske pomoći za najpotrebitije</w:t>
      </w:r>
      <w:r w:rsidR="009B58A3" w:rsidRPr="00AC3F7D">
        <w:rPr>
          <w:rFonts w:asciiTheme="majorHAnsi" w:hAnsiTheme="majorHAnsi" w:cstheme="majorHAnsi"/>
          <w:noProof w:val="0"/>
        </w:rPr>
        <w:t xml:space="preserve"> (</w:t>
      </w:r>
      <w:r w:rsidR="002D3C2D" w:rsidRPr="00AC3F7D">
        <w:rPr>
          <w:rFonts w:asciiTheme="majorHAnsi" w:hAnsiTheme="majorHAnsi" w:cstheme="majorHAnsi"/>
          <w:noProof w:val="0"/>
        </w:rPr>
        <w:t>koju čine revizijske službe Komisije i revizijska tijela nadležna za programe) analizirala je p</w:t>
      </w:r>
      <w:r w:rsidR="00102F25">
        <w:rPr>
          <w:rFonts w:asciiTheme="majorHAnsi" w:hAnsiTheme="majorHAnsi" w:cstheme="majorHAnsi"/>
          <w:noProof w:val="0"/>
        </w:rPr>
        <w:t xml:space="preserve">reporuke utvrđene tijekom </w:t>
      </w:r>
      <w:proofErr w:type="spellStart"/>
      <w:r w:rsidR="00102F25">
        <w:rPr>
          <w:rFonts w:asciiTheme="majorHAnsi" w:hAnsiTheme="majorHAnsi" w:cstheme="majorHAnsi"/>
          <w:noProof w:val="0"/>
        </w:rPr>
        <w:t>Homolognog</w:t>
      </w:r>
      <w:proofErr w:type="spellEnd"/>
      <w:r w:rsidR="00102F25">
        <w:rPr>
          <w:rFonts w:asciiTheme="majorHAnsi" w:hAnsiTheme="majorHAnsi" w:cstheme="majorHAnsi"/>
          <w:noProof w:val="0"/>
        </w:rPr>
        <w:t xml:space="preserve"> sastanka</w:t>
      </w:r>
      <w:r w:rsidR="002D3C2D" w:rsidRPr="00AC3F7D">
        <w:rPr>
          <w:rFonts w:asciiTheme="majorHAnsi" w:hAnsiTheme="majorHAnsi" w:cstheme="majorHAnsi"/>
          <w:noProof w:val="0"/>
        </w:rPr>
        <w:t xml:space="preserve">. </w:t>
      </w:r>
    </w:p>
    <w:p w:rsidR="00AE29C2" w:rsidRPr="00AC3F7D" w:rsidRDefault="00C67551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Dok se revizori također suočavaju s poteškoćama </w:t>
      </w:r>
      <w:r w:rsidR="00AE29C2" w:rsidRPr="00AC3F7D">
        <w:rPr>
          <w:rFonts w:asciiTheme="majorHAnsi" w:hAnsiTheme="majorHAnsi" w:cstheme="majorHAnsi"/>
          <w:noProof w:val="0"/>
        </w:rPr>
        <w:t xml:space="preserve">zbog složenosti pravila, procedura i sustava upravljanja i kontrola, trebaju pružiti uvjerenje usprkos okruženju u kojem se konstantno pojavljuju rizici. Uvjereni su da složenost doprinosi riziku od </w:t>
      </w:r>
      <w:r w:rsidR="00437E13" w:rsidRPr="00AC3F7D">
        <w:rPr>
          <w:rFonts w:asciiTheme="majorHAnsi" w:hAnsiTheme="majorHAnsi" w:cstheme="majorHAnsi"/>
          <w:noProof w:val="0"/>
        </w:rPr>
        <w:t xml:space="preserve">činjenja </w:t>
      </w:r>
      <w:r w:rsidR="00AE29C2" w:rsidRPr="00AC3F7D">
        <w:rPr>
          <w:rFonts w:asciiTheme="majorHAnsi" w:hAnsiTheme="majorHAnsi" w:cstheme="majorHAnsi"/>
          <w:noProof w:val="0"/>
        </w:rPr>
        <w:t xml:space="preserve">grešaka. </w:t>
      </w:r>
    </w:p>
    <w:p w:rsidR="002143C4" w:rsidRPr="00AC3F7D" w:rsidRDefault="002143C4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U isto je vrijeme određena razina složenosti inherentna Fondovima zbog raspona opsega područja ulaganja i intervencija. </w:t>
      </w:r>
    </w:p>
    <w:p w:rsidR="009B58A3" w:rsidRPr="00AC3F7D" w:rsidRDefault="00542990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Revizori su uvjereni da mogu doprinijeti </w:t>
      </w:r>
      <w:r w:rsidR="00D06842" w:rsidRPr="00AC3F7D">
        <w:rPr>
          <w:rFonts w:asciiTheme="majorHAnsi" w:hAnsiTheme="majorHAnsi" w:cstheme="majorHAnsi"/>
          <w:noProof w:val="0"/>
        </w:rPr>
        <w:t>podijeljenim ciljevima jednostavnije pro</w:t>
      </w:r>
      <w:r w:rsidR="000F7359" w:rsidRPr="00AC3F7D">
        <w:rPr>
          <w:rFonts w:asciiTheme="majorHAnsi" w:hAnsiTheme="majorHAnsi" w:cstheme="majorHAnsi"/>
          <w:noProof w:val="0"/>
        </w:rPr>
        <w:t>vedbe te konstruktivnih, pravedn</w:t>
      </w:r>
      <w:r w:rsidR="00D06842" w:rsidRPr="00AC3F7D">
        <w:rPr>
          <w:rFonts w:asciiTheme="majorHAnsi" w:hAnsiTheme="majorHAnsi" w:cstheme="majorHAnsi"/>
          <w:noProof w:val="0"/>
        </w:rPr>
        <w:t xml:space="preserve">ih i transparentnih odnosa među programskim tijelima i korisnicima. </w:t>
      </w:r>
    </w:p>
    <w:p w:rsidR="00D31613" w:rsidRPr="00AC3F7D" w:rsidRDefault="0095751C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U tu svrhu, </w:t>
      </w:r>
      <w:r w:rsidR="00D31613" w:rsidRPr="00AC3F7D">
        <w:rPr>
          <w:rFonts w:asciiTheme="majorHAnsi" w:hAnsiTheme="majorHAnsi" w:cstheme="majorHAnsi"/>
          <w:noProof w:val="0"/>
        </w:rPr>
        <w:t>bez dovođenja u pitanje neovisnosti svojih članova</w:t>
      </w:r>
      <w:r w:rsidR="009B58A3" w:rsidRPr="00AC3F7D">
        <w:rPr>
          <w:rFonts w:asciiTheme="majorHAnsi" w:hAnsiTheme="majorHAnsi" w:cstheme="majorHAnsi"/>
          <w:noProof w:val="0"/>
        </w:rPr>
        <w:t xml:space="preserve">, </w:t>
      </w:r>
      <w:r w:rsidR="00D31613" w:rsidRPr="00AC3F7D">
        <w:rPr>
          <w:rFonts w:asciiTheme="majorHAnsi" w:hAnsiTheme="majorHAnsi" w:cstheme="majorHAnsi"/>
          <w:noProof w:val="0"/>
        </w:rPr>
        <w:t>revizorska je zajednica</w:t>
      </w:r>
      <w:r w:rsidR="004D536B" w:rsidRPr="00AC3F7D">
        <w:rPr>
          <w:rFonts w:asciiTheme="majorHAnsi" w:hAnsiTheme="majorHAnsi" w:cstheme="majorHAnsi"/>
          <w:noProof w:val="0"/>
        </w:rPr>
        <w:t>,</w:t>
      </w:r>
      <w:r w:rsidR="00D31613" w:rsidRPr="00AC3F7D">
        <w:rPr>
          <w:rFonts w:asciiTheme="majorHAnsi" w:hAnsiTheme="majorHAnsi" w:cstheme="majorHAnsi"/>
          <w:noProof w:val="0"/>
        </w:rPr>
        <w:t xml:space="preserve"> koliko god je to u njezinoj moći</w:t>
      </w:r>
      <w:r w:rsidR="004D536B" w:rsidRPr="00AC3F7D">
        <w:rPr>
          <w:rFonts w:asciiTheme="majorHAnsi" w:hAnsiTheme="majorHAnsi" w:cstheme="majorHAnsi"/>
          <w:noProof w:val="0"/>
        </w:rPr>
        <w:t>,</w:t>
      </w:r>
      <w:r w:rsidR="00D31613" w:rsidRPr="00AC3F7D">
        <w:rPr>
          <w:rFonts w:asciiTheme="majorHAnsi" w:hAnsiTheme="majorHAnsi" w:cstheme="majorHAnsi"/>
          <w:noProof w:val="0"/>
        </w:rPr>
        <w:t xml:space="preserve"> predana tome da doprinese pojednostavljenju</w:t>
      </w:r>
      <w:r w:rsidR="009B58A3" w:rsidRPr="00AC3F7D">
        <w:rPr>
          <w:rFonts w:asciiTheme="majorHAnsi" w:hAnsiTheme="majorHAnsi" w:cstheme="majorHAnsi"/>
          <w:noProof w:val="0"/>
        </w:rPr>
        <w:t xml:space="preserve">, </w:t>
      </w:r>
      <w:r w:rsidR="00D31613" w:rsidRPr="00AC3F7D">
        <w:rPr>
          <w:rFonts w:asciiTheme="majorHAnsi" w:hAnsiTheme="majorHAnsi" w:cstheme="majorHAnsi"/>
          <w:noProof w:val="0"/>
        </w:rPr>
        <w:t xml:space="preserve">poboljšanoj pravnoj jasnoći i smanjenju </w:t>
      </w:r>
      <w:r w:rsidR="00395C13" w:rsidRPr="00AC3F7D">
        <w:rPr>
          <w:rFonts w:asciiTheme="majorHAnsi" w:hAnsiTheme="majorHAnsi" w:cstheme="majorHAnsi"/>
          <w:noProof w:val="0"/>
        </w:rPr>
        <w:t>kontrolnog opterećenja</w:t>
      </w:r>
      <w:r w:rsidR="00D31613" w:rsidRPr="00AC3F7D">
        <w:rPr>
          <w:rFonts w:asciiTheme="majorHAnsi" w:hAnsiTheme="majorHAnsi" w:cstheme="majorHAnsi"/>
          <w:noProof w:val="0"/>
        </w:rPr>
        <w:t xml:space="preserve"> do razine koja je potrebna za osiguranje ispunjenja povezanih uloga i zahtjeva. Revizori su također uvjereni da uvijek ima prostora za daljnje poboljšanje komunikacije među progr</w:t>
      </w:r>
      <w:r w:rsidR="00ED5746" w:rsidRPr="00AC3F7D">
        <w:rPr>
          <w:rFonts w:asciiTheme="majorHAnsi" w:hAnsiTheme="majorHAnsi" w:cstheme="majorHAnsi"/>
          <w:noProof w:val="0"/>
        </w:rPr>
        <w:t xml:space="preserve">amskim tijelima, što predstavlja dugoročni </w:t>
      </w:r>
      <w:r w:rsidR="00D31613" w:rsidRPr="00AC3F7D">
        <w:rPr>
          <w:rFonts w:asciiTheme="majorHAnsi" w:hAnsiTheme="majorHAnsi" w:cstheme="majorHAnsi"/>
          <w:noProof w:val="0"/>
        </w:rPr>
        <w:t>i zajednički cilj.</w:t>
      </w:r>
    </w:p>
    <w:p w:rsidR="009B58A3" w:rsidRPr="00AC3F7D" w:rsidRDefault="00395C13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>To može samo doprinijeti uzajamnom razumijevanju, predvidljivo</w:t>
      </w:r>
      <w:r w:rsidR="00102F25">
        <w:rPr>
          <w:rFonts w:asciiTheme="majorHAnsi" w:hAnsiTheme="majorHAnsi" w:cstheme="majorHAnsi"/>
          <w:noProof w:val="0"/>
        </w:rPr>
        <w:t>sti i pravnoj sigurnosti za sve</w:t>
      </w:r>
      <w:r w:rsidR="00ED5746" w:rsidRPr="00AC3F7D">
        <w:rPr>
          <w:rFonts w:asciiTheme="majorHAnsi" w:hAnsiTheme="majorHAnsi" w:cstheme="majorHAnsi"/>
          <w:noProof w:val="0"/>
        </w:rPr>
        <w:t xml:space="preserve"> što za sobom povlači smanjenje</w:t>
      </w:r>
      <w:r w:rsidRPr="00AC3F7D">
        <w:rPr>
          <w:rFonts w:asciiTheme="majorHAnsi" w:hAnsiTheme="majorHAnsi" w:cstheme="majorHAnsi"/>
          <w:noProof w:val="0"/>
        </w:rPr>
        <w:t xml:space="preserve"> nepotrebno složenih pravila i procedura na nacionalnoj razini, koji su osmišljeni u svrhu izbjegavanja grešaka (strah od revizija), ali što u konačnici dovodi do dodatnog administrativnog opterećenja, birokracije i daljnjih grešaka</w:t>
      </w:r>
      <w:r w:rsidR="009B58A3" w:rsidRPr="00AC3F7D">
        <w:rPr>
          <w:rFonts w:asciiTheme="majorHAnsi" w:hAnsiTheme="majorHAnsi" w:cstheme="majorHAnsi"/>
          <w:noProof w:val="0"/>
        </w:rPr>
        <w:t xml:space="preserve"> (</w:t>
      </w:r>
      <w:proofErr w:type="spellStart"/>
      <w:r w:rsidR="009B58A3" w:rsidRPr="00AC3F7D">
        <w:rPr>
          <w:rFonts w:asciiTheme="majorHAnsi" w:hAnsiTheme="majorHAnsi" w:cstheme="majorHAnsi"/>
          <w:i/>
          <w:noProof w:val="0"/>
        </w:rPr>
        <w:t>gold</w:t>
      </w:r>
      <w:proofErr w:type="spellEnd"/>
      <w:r w:rsidR="009B58A3" w:rsidRPr="00AC3F7D">
        <w:rPr>
          <w:rFonts w:asciiTheme="majorHAnsi" w:hAnsiTheme="majorHAnsi" w:cstheme="majorHAnsi"/>
          <w:i/>
          <w:noProof w:val="0"/>
        </w:rPr>
        <w:t xml:space="preserve"> </w:t>
      </w:r>
      <w:proofErr w:type="spellStart"/>
      <w:r w:rsidR="009B58A3" w:rsidRPr="00AC3F7D">
        <w:rPr>
          <w:rFonts w:asciiTheme="majorHAnsi" w:hAnsiTheme="majorHAnsi" w:cstheme="majorHAnsi"/>
          <w:i/>
          <w:noProof w:val="0"/>
        </w:rPr>
        <w:t>plating</w:t>
      </w:r>
      <w:proofErr w:type="spellEnd"/>
      <w:r w:rsidR="009B58A3" w:rsidRPr="00AC3F7D">
        <w:rPr>
          <w:rFonts w:asciiTheme="majorHAnsi" w:hAnsiTheme="majorHAnsi" w:cstheme="majorHAnsi"/>
          <w:noProof w:val="0"/>
        </w:rPr>
        <w:t>).</w:t>
      </w:r>
    </w:p>
    <w:p w:rsidR="009513F4" w:rsidRPr="00AC3F7D" w:rsidRDefault="009513F4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Istovremeno, revizorska zajednica teži kvalitetnim revizijama, u skladu s primjenjivim revizijskim standardima te primjenjivim pravilima i propisima. </w:t>
      </w:r>
    </w:p>
    <w:p w:rsidR="009B58A3" w:rsidRPr="00AC3F7D" w:rsidRDefault="00A70379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Naglašava </w:t>
      </w:r>
      <w:r w:rsidR="00ED5746" w:rsidRPr="00AC3F7D">
        <w:rPr>
          <w:rFonts w:asciiTheme="majorHAnsi" w:hAnsiTheme="majorHAnsi" w:cstheme="majorHAnsi"/>
          <w:noProof w:val="0"/>
        </w:rPr>
        <w:t>se da navedeno zahtijeva trajno stručno usavršavanje</w:t>
      </w:r>
      <w:r w:rsidRPr="00AC3F7D">
        <w:rPr>
          <w:rFonts w:asciiTheme="majorHAnsi" w:hAnsiTheme="majorHAnsi" w:cstheme="majorHAnsi"/>
          <w:noProof w:val="0"/>
        </w:rPr>
        <w:t xml:space="preserve"> revizora</w:t>
      </w:r>
      <w:r w:rsidR="0054792C" w:rsidRPr="00AC3F7D">
        <w:rPr>
          <w:rFonts w:asciiTheme="majorHAnsi" w:hAnsiTheme="majorHAnsi" w:cstheme="majorHAnsi"/>
          <w:noProof w:val="0"/>
        </w:rPr>
        <w:t>, strogi nadzor i nad eksternaliziranim (</w:t>
      </w:r>
      <w:proofErr w:type="spellStart"/>
      <w:r w:rsidR="0054792C" w:rsidRPr="00AC3F7D">
        <w:rPr>
          <w:rFonts w:asciiTheme="majorHAnsi" w:hAnsiTheme="majorHAnsi" w:cstheme="majorHAnsi"/>
          <w:i/>
          <w:noProof w:val="0"/>
        </w:rPr>
        <w:t>outsourcanim</w:t>
      </w:r>
      <w:proofErr w:type="spellEnd"/>
      <w:r w:rsidR="0054792C" w:rsidRPr="00AC3F7D">
        <w:rPr>
          <w:rFonts w:asciiTheme="majorHAnsi" w:hAnsiTheme="majorHAnsi" w:cstheme="majorHAnsi"/>
          <w:noProof w:val="0"/>
        </w:rPr>
        <w:t>) poslovima</w:t>
      </w:r>
      <w:r w:rsidR="00102F25">
        <w:rPr>
          <w:rFonts w:asciiTheme="majorHAnsi" w:hAnsiTheme="majorHAnsi" w:cstheme="majorHAnsi"/>
          <w:noProof w:val="0"/>
        </w:rPr>
        <w:t>, pravedni postupak očitovanja revidiranih subjekata</w:t>
      </w:r>
      <w:r w:rsidRPr="00AC3F7D">
        <w:rPr>
          <w:rFonts w:asciiTheme="majorHAnsi" w:hAnsiTheme="majorHAnsi" w:cstheme="majorHAnsi"/>
          <w:noProof w:val="0"/>
        </w:rPr>
        <w:t xml:space="preserve"> i pravovremeno ažuriranje revizijskih procedura i alata. Članovi revizorske zajednice uzimaju u obzir i pridržavaju se međunarodno priznatih revizijskih standarda u svome radu, a kako se zahtijeva propisima i njihovim </w:t>
      </w:r>
      <w:r w:rsidR="000F7359" w:rsidRPr="00AC3F7D">
        <w:rPr>
          <w:rFonts w:asciiTheme="majorHAnsi" w:hAnsiTheme="majorHAnsi" w:cstheme="majorHAnsi"/>
          <w:noProof w:val="0"/>
        </w:rPr>
        <w:t>institucionalnim</w:t>
      </w:r>
      <w:r w:rsidRPr="00AC3F7D">
        <w:rPr>
          <w:rFonts w:asciiTheme="majorHAnsi" w:hAnsiTheme="majorHAnsi" w:cstheme="majorHAnsi"/>
          <w:noProof w:val="0"/>
        </w:rPr>
        <w:t xml:space="preserve"> ustrojstvom.</w:t>
      </w:r>
    </w:p>
    <w:p w:rsidR="009B58A3" w:rsidRPr="00AC3F7D" w:rsidRDefault="00102F25" w:rsidP="00AC3F7D">
      <w:pPr>
        <w:jc w:val="both"/>
        <w:rPr>
          <w:rFonts w:asciiTheme="majorHAnsi" w:hAnsiTheme="majorHAnsi" w:cstheme="majorHAnsi"/>
          <w:noProof w:val="0"/>
        </w:rPr>
      </w:pPr>
      <w:r>
        <w:rPr>
          <w:rFonts w:asciiTheme="majorHAnsi" w:hAnsiTheme="majorHAnsi" w:cstheme="majorHAnsi"/>
          <w:noProof w:val="0"/>
        </w:rPr>
        <w:lastRenderedPageBreak/>
        <w:t>U ovoj se Povelji navode</w:t>
      </w:r>
      <w:r w:rsidR="0045063A" w:rsidRPr="00AC3F7D">
        <w:rPr>
          <w:rFonts w:asciiTheme="majorHAnsi" w:hAnsiTheme="majorHAnsi" w:cstheme="majorHAnsi"/>
          <w:noProof w:val="0"/>
        </w:rPr>
        <w:t xml:space="preserve"> samo </w:t>
      </w:r>
      <w:r w:rsidR="00545A9C" w:rsidRPr="00AC3F7D">
        <w:rPr>
          <w:rFonts w:asciiTheme="majorHAnsi" w:hAnsiTheme="majorHAnsi" w:cstheme="majorHAnsi"/>
          <w:noProof w:val="0"/>
        </w:rPr>
        <w:t>neki od tih revizijskih standarda</w:t>
      </w:r>
      <w:r w:rsidR="009B58A3" w:rsidRPr="00AC3F7D">
        <w:rPr>
          <w:rStyle w:val="Referencafusnote"/>
          <w:rFonts w:asciiTheme="majorHAnsi" w:hAnsiTheme="majorHAnsi" w:cstheme="majorHAnsi"/>
          <w:noProof w:val="0"/>
        </w:rPr>
        <w:footnoteReference w:id="1"/>
      </w:r>
      <w:r>
        <w:rPr>
          <w:rFonts w:asciiTheme="majorHAnsi" w:hAnsiTheme="majorHAnsi" w:cstheme="majorHAnsi"/>
          <w:noProof w:val="0"/>
        </w:rPr>
        <w:t xml:space="preserve">, </w:t>
      </w:r>
      <w:r w:rsidR="00545A9C" w:rsidRPr="00AC3F7D">
        <w:rPr>
          <w:rFonts w:asciiTheme="majorHAnsi" w:hAnsiTheme="majorHAnsi" w:cstheme="majorHAnsi"/>
          <w:noProof w:val="0"/>
        </w:rPr>
        <w:t>posebno relevantni</w:t>
      </w:r>
      <w:r>
        <w:rPr>
          <w:rFonts w:asciiTheme="majorHAnsi" w:hAnsiTheme="majorHAnsi" w:cstheme="majorHAnsi"/>
          <w:noProof w:val="0"/>
        </w:rPr>
        <w:t>h</w:t>
      </w:r>
      <w:r w:rsidR="00545A9C" w:rsidRPr="00AC3F7D">
        <w:rPr>
          <w:rFonts w:asciiTheme="majorHAnsi" w:hAnsiTheme="majorHAnsi" w:cstheme="majorHAnsi"/>
          <w:noProof w:val="0"/>
        </w:rPr>
        <w:t xml:space="preserve"> za </w:t>
      </w:r>
      <w:r w:rsidR="00163B44" w:rsidRPr="00AC3F7D">
        <w:rPr>
          <w:rFonts w:asciiTheme="majorHAnsi" w:hAnsiTheme="majorHAnsi" w:cstheme="majorHAnsi"/>
          <w:noProof w:val="0"/>
        </w:rPr>
        <w:t>teme koje su predmet razmatranja i rasprava</w:t>
      </w:r>
      <w:r w:rsidR="00545A9C" w:rsidRPr="00AC3F7D">
        <w:rPr>
          <w:rFonts w:asciiTheme="majorHAnsi" w:hAnsiTheme="majorHAnsi" w:cstheme="majorHAnsi"/>
          <w:noProof w:val="0"/>
        </w:rPr>
        <w:t xml:space="preserve"> na </w:t>
      </w:r>
      <w:r>
        <w:rPr>
          <w:rFonts w:asciiTheme="majorHAnsi" w:hAnsiTheme="majorHAnsi" w:cstheme="majorHAnsi"/>
          <w:noProof w:val="0"/>
        </w:rPr>
        <w:t xml:space="preserve">Homolognom </w:t>
      </w:r>
      <w:r w:rsidR="00545A9C" w:rsidRPr="00AC3F7D">
        <w:rPr>
          <w:rFonts w:asciiTheme="majorHAnsi" w:hAnsiTheme="majorHAnsi" w:cstheme="majorHAnsi"/>
          <w:noProof w:val="0"/>
        </w:rPr>
        <w:t>sastanku</w:t>
      </w:r>
      <w:r w:rsidR="009B58A3" w:rsidRPr="00AC3F7D">
        <w:rPr>
          <w:rFonts w:asciiTheme="majorHAnsi" w:hAnsiTheme="majorHAnsi" w:cstheme="majorHAnsi"/>
          <w:noProof w:val="0"/>
        </w:rPr>
        <w:t xml:space="preserve"> </w:t>
      </w:r>
      <w:r w:rsidR="00CA22D3" w:rsidRPr="00AC3F7D">
        <w:rPr>
          <w:rFonts w:asciiTheme="majorHAnsi" w:hAnsiTheme="majorHAnsi" w:cstheme="majorHAnsi"/>
          <w:noProof w:val="0"/>
        </w:rPr>
        <w:t>2017</w:t>
      </w:r>
      <w:r w:rsidR="009B58A3" w:rsidRPr="00AC3F7D">
        <w:rPr>
          <w:rFonts w:asciiTheme="majorHAnsi" w:hAnsiTheme="majorHAnsi" w:cstheme="majorHAnsi"/>
          <w:noProof w:val="0"/>
        </w:rPr>
        <w:t>.</w:t>
      </w:r>
    </w:p>
    <w:p w:rsidR="009B58A3" w:rsidRPr="00AC3F7D" w:rsidRDefault="00545A9C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>Mi, članovi revizorske zajednice za Kohezijsku politiku, Europski fond za pomorstvo i ribarstvo te Fond europske pomoći za najpot</w:t>
      </w:r>
      <w:r w:rsidR="00ED5746" w:rsidRPr="00AC3F7D">
        <w:rPr>
          <w:rFonts w:asciiTheme="majorHAnsi" w:hAnsiTheme="majorHAnsi" w:cstheme="majorHAnsi"/>
          <w:noProof w:val="0"/>
        </w:rPr>
        <w:t>rebitije, uzimajući u obzir svoje</w:t>
      </w:r>
      <w:r w:rsidRPr="00AC3F7D">
        <w:rPr>
          <w:rFonts w:asciiTheme="majorHAnsi" w:hAnsiTheme="majorHAnsi" w:cstheme="majorHAnsi"/>
          <w:noProof w:val="0"/>
        </w:rPr>
        <w:t xml:space="preserve"> institucionalno ustrojstvo, raspoloživu radnu snagu i načelo proporcionaln</w:t>
      </w:r>
      <w:r w:rsidR="00102F25">
        <w:rPr>
          <w:rFonts w:asciiTheme="majorHAnsi" w:hAnsiTheme="majorHAnsi" w:cstheme="majorHAnsi"/>
          <w:noProof w:val="0"/>
        </w:rPr>
        <w:t>osti te bez prejudiciranja</w:t>
      </w:r>
      <w:r w:rsidR="00ED5746" w:rsidRPr="00AC3F7D">
        <w:rPr>
          <w:rFonts w:asciiTheme="majorHAnsi" w:hAnsiTheme="majorHAnsi" w:cstheme="majorHAnsi"/>
          <w:noProof w:val="0"/>
        </w:rPr>
        <w:t xml:space="preserve"> stručne</w:t>
      </w:r>
      <w:r w:rsidRPr="00AC3F7D">
        <w:rPr>
          <w:rFonts w:asciiTheme="majorHAnsi" w:hAnsiTheme="majorHAnsi" w:cstheme="majorHAnsi"/>
          <w:noProof w:val="0"/>
        </w:rPr>
        <w:t xml:space="preserve"> neovisnosti, nastojimo kontinuirano promicati dobru praksu u svojim revizijskim angažmanima i odnosima s revidiranim subjektima. </w:t>
      </w:r>
      <w:r w:rsidR="00CE65B4" w:rsidRPr="00AC3F7D">
        <w:rPr>
          <w:rFonts w:asciiTheme="majorHAnsi" w:hAnsiTheme="majorHAnsi" w:cstheme="majorHAnsi"/>
          <w:noProof w:val="0"/>
        </w:rPr>
        <w:t xml:space="preserve">  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</w:p>
    <w:p w:rsidR="00E324C2" w:rsidRPr="00AC3F7D" w:rsidRDefault="00E324C2" w:rsidP="00AC3F7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"</w:t>
      </w:r>
      <w:r w:rsidR="00545A9C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Revizor će </w:t>
      </w:r>
      <w:r w:rsidR="00163B44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eks</w:t>
      </w:r>
      <w:r w:rsidR="00C63DA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plicitno definirati</w:t>
      </w:r>
      <w:r w:rsidR="00163B44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="00C63DA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jednog ili više </w:t>
      </w:r>
      <w:r w:rsidR="00163B44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korisnika</w:t>
      </w:r>
      <w:r w:rsidR="00C63DA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revizijskog izvješća i </w:t>
      </w:r>
      <w:r w:rsidR="00163B44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odgovornu stranu</w:t>
      </w:r>
      <w:r w:rsidR="00F95C6F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te će razmotriti utjecaj njihovih ulo</w:t>
      </w:r>
      <w:r w:rsidR="00C63DA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ga kako bi se provela revizija i </w:t>
      </w:r>
      <w:r w:rsidR="00F95C6F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u skladu s tim </w:t>
      </w:r>
      <w:r w:rsidR="00C63DA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će se odvijati komunikacija</w:t>
      </w:r>
      <w:r w:rsidR="00F95C6F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" </w:t>
      </w:r>
    </w:p>
    <w:p w:rsidR="00E324C2" w:rsidRPr="00AC3F7D" w:rsidRDefault="00E324C2" w:rsidP="00102F25">
      <w:pPr>
        <w:jc w:val="right"/>
        <w:rPr>
          <w:rFonts w:asciiTheme="majorHAnsi" w:hAnsiTheme="majorHAnsi" w:cstheme="majorHAnsi"/>
          <w:b/>
          <w:bCs/>
          <w:i/>
          <w:iCs/>
          <w:noProof w:val="0"/>
        </w:rPr>
      </w:pP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ISSAI 4000 - </w:t>
      </w:r>
      <w:r w:rsidR="00331F28" w:rsidRPr="00AC3F7D">
        <w:rPr>
          <w:rFonts w:asciiTheme="majorHAnsi" w:hAnsiTheme="majorHAnsi" w:cstheme="majorHAnsi"/>
          <w:b/>
          <w:bCs/>
          <w:i/>
          <w:iCs/>
          <w:noProof w:val="0"/>
        </w:rPr>
        <w:t>Zahtjev</w:t>
      </w: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 101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b/>
          <w:bCs/>
          <w:i/>
          <w:iCs/>
          <w:noProof w:val="0"/>
        </w:rPr>
      </w:pPr>
    </w:p>
    <w:p w:rsidR="00E324C2" w:rsidRPr="00AC3F7D" w:rsidRDefault="00F95C6F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Prepoznajemo potrebu za jasnim i pravovremenim planiranjem revizija. Stoga promičemo sljedeću praksu: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1. </w:t>
      </w:r>
      <w:r w:rsidR="000F7359" w:rsidRPr="00AC3F7D">
        <w:rPr>
          <w:rFonts w:asciiTheme="majorHAnsi" w:hAnsiTheme="majorHAnsi" w:cstheme="majorHAnsi"/>
          <w:noProof w:val="0"/>
        </w:rPr>
        <w:t>Pravovremeno upoznati revidirane subjekte s revizijskim</w:t>
      </w:r>
      <w:r w:rsidR="00F95C6F" w:rsidRPr="00AC3F7D">
        <w:rPr>
          <w:rFonts w:asciiTheme="majorHAnsi" w:hAnsiTheme="majorHAnsi" w:cstheme="majorHAnsi"/>
          <w:noProof w:val="0"/>
        </w:rPr>
        <w:t xml:space="preserve"> plan</w:t>
      </w:r>
      <w:r w:rsidR="00A15DD5" w:rsidRPr="00AC3F7D">
        <w:rPr>
          <w:rFonts w:asciiTheme="majorHAnsi" w:hAnsiTheme="majorHAnsi" w:cstheme="majorHAnsi"/>
          <w:noProof w:val="0"/>
        </w:rPr>
        <w:t>o</w:t>
      </w:r>
      <w:r w:rsidR="000F7359" w:rsidRPr="00AC3F7D">
        <w:rPr>
          <w:rFonts w:asciiTheme="majorHAnsi" w:hAnsiTheme="majorHAnsi" w:cstheme="majorHAnsi"/>
          <w:noProof w:val="0"/>
        </w:rPr>
        <w:t>vima</w:t>
      </w:r>
      <w:r w:rsidR="00F95C6F" w:rsidRPr="00AC3F7D">
        <w:rPr>
          <w:rFonts w:asciiTheme="majorHAnsi" w:hAnsiTheme="majorHAnsi" w:cstheme="majorHAnsi"/>
          <w:noProof w:val="0"/>
        </w:rPr>
        <w:t>, uključujući prirodu, termin i djelokrug planiranih revizijskih postupaka</w:t>
      </w:r>
      <w:r w:rsidRPr="00AC3F7D">
        <w:rPr>
          <w:rFonts w:asciiTheme="majorHAnsi" w:hAnsiTheme="majorHAnsi" w:cstheme="majorHAnsi"/>
          <w:noProof w:val="0"/>
        </w:rPr>
        <w:t xml:space="preserve"> (</w:t>
      </w:r>
      <w:r w:rsidR="00A15DD5" w:rsidRPr="00AC3F7D">
        <w:rPr>
          <w:rFonts w:asciiTheme="majorHAnsi" w:hAnsiTheme="majorHAnsi" w:cstheme="majorHAnsi"/>
          <w:noProof w:val="0"/>
        </w:rPr>
        <w:t xml:space="preserve">za revizije sustava temeljem redovito ažurirane procjene relevantnih rizika).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2. </w:t>
      </w:r>
      <w:r w:rsidR="00667FD8" w:rsidRPr="00AC3F7D">
        <w:rPr>
          <w:rFonts w:asciiTheme="majorHAnsi" w:hAnsiTheme="majorHAnsi" w:cstheme="majorHAnsi"/>
          <w:noProof w:val="0"/>
        </w:rPr>
        <w:t>Pravovremeno obavijestiti revidirane subjekte o revizijskim angažmanima službenim dopisom ili službenom korespondencijom. Dopis o početku revizije potrebno je poslati dovoljno unaprijed kako bi se omogućilo revidiranom subjektu da se p</w:t>
      </w:r>
      <w:r w:rsidR="00102F25">
        <w:rPr>
          <w:rFonts w:asciiTheme="majorHAnsi" w:hAnsiTheme="majorHAnsi" w:cstheme="majorHAnsi"/>
          <w:noProof w:val="0"/>
        </w:rPr>
        <w:t>rimjereno pripremi za reviziju, a obuhvaća</w:t>
      </w:r>
      <w:r w:rsidR="00667FD8" w:rsidRPr="00AC3F7D">
        <w:rPr>
          <w:rFonts w:asciiTheme="majorHAnsi" w:hAnsiTheme="majorHAnsi" w:cstheme="majorHAnsi"/>
          <w:noProof w:val="0"/>
        </w:rPr>
        <w:t xml:space="preserve"> djelokrug revizije, planirane datume, sastav revizorskog tima i popis dokumentacije koja treba biti raspoloživa za reviziju. To doprinosi nesmetanom, djelotvornom i učinkovitom provođenju revizijskog angažmana.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3. </w:t>
      </w:r>
      <w:r w:rsidR="00667FD8" w:rsidRPr="00AC3F7D">
        <w:rPr>
          <w:rFonts w:asciiTheme="majorHAnsi" w:hAnsiTheme="majorHAnsi" w:cstheme="majorHAnsi"/>
          <w:noProof w:val="0"/>
        </w:rPr>
        <w:t xml:space="preserve">Definirati i priložiti uz dopis o početku revizije dokument u kojem se navode obostrana očekivanja vezano uz reviziju, navodeći: očekivanja, prava i obveze obiju strana tijekom različitih faza revizije i modalitete vezano uz izvješćivanje, očitovanje revidiranog subjekta i žalbeni postupak.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4. </w:t>
      </w:r>
      <w:r w:rsidR="00667FD8" w:rsidRPr="00AC3F7D">
        <w:rPr>
          <w:rFonts w:asciiTheme="majorHAnsi" w:hAnsiTheme="majorHAnsi" w:cstheme="majorHAnsi"/>
          <w:noProof w:val="0"/>
        </w:rPr>
        <w:t xml:space="preserve">Predvidjeti uvodni sastanak s revidiranim subjektom/-ima (početni sastanak).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5. </w:t>
      </w:r>
      <w:r w:rsidR="00C63DA0" w:rsidRPr="00AC3F7D">
        <w:rPr>
          <w:rFonts w:asciiTheme="majorHAnsi" w:hAnsiTheme="majorHAnsi" w:cstheme="majorHAnsi"/>
          <w:noProof w:val="0"/>
        </w:rPr>
        <w:t>Imenovati</w:t>
      </w:r>
      <w:r w:rsidR="00667FD8" w:rsidRPr="00AC3F7D">
        <w:rPr>
          <w:rFonts w:asciiTheme="majorHAnsi" w:hAnsiTheme="majorHAnsi" w:cstheme="majorHAnsi"/>
          <w:noProof w:val="0"/>
        </w:rPr>
        <w:t xml:space="preserve"> primjerene revizijske resurse </w:t>
      </w:r>
      <w:r w:rsidR="00C63DA0" w:rsidRPr="00AC3F7D">
        <w:rPr>
          <w:rFonts w:asciiTheme="majorHAnsi" w:hAnsiTheme="majorHAnsi" w:cstheme="majorHAnsi"/>
          <w:noProof w:val="0"/>
        </w:rPr>
        <w:t>za obavljanje revizije</w:t>
      </w:r>
      <w:r w:rsidR="00667FD8" w:rsidRPr="00AC3F7D">
        <w:rPr>
          <w:rFonts w:asciiTheme="majorHAnsi" w:hAnsiTheme="majorHAnsi" w:cstheme="majorHAnsi"/>
          <w:noProof w:val="0"/>
        </w:rPr>
        <w:t xml:space="preserve"> uzima</w:t>
      </w:r>
      <w:r w:rsidR="00C63DA0" w:rsidRPr="00AC3F7D">
        <w:rPr>
          <w:rFonts w:asciiTheme="majorHAnsi" w:hAnsiTheme="majorHAnsi" w:cstheme="majorHAnsi"/>
          <w:noProof w:val="0"/>
        </w:rPr>
        <w:t>jući u obzir složenost revizije</w:t>
      </w:r>
      <w:r w:rsidR="00667FD8" w:rsidRPr="00AC3F7D">
        <w:rPr>
          <w:rFonts w:asciiTheme="majorHAnsi" w:hAnsiTheme="majorHAnsi" w:cstheme="majorHAnsi"/>
          <w:noProof w:val="0"/>
        </w:rPr>
        <w:t xml:space="preserve"> i iskustvo revizora.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6. </w:t>
      </w:r>
      <w:r w:rsidR="008F4437" w:rsidRPr="00AC3F7D">
        <w:rPr>
          <w:rFonts w:asciiTheme="majorHAnsi" w:hAnsiTheme="majorHAnsi" w:cstheme="majorHAnsi"/>
          <w:noProof w:val="0"/>
        </w:rPr>
        <w:t>Usuglasiti indikativni terminski plan revizije s revidiranim subjektom kako bi se omogućila primjerena raspoloživost relevantnih zaposlenika za cjelokupni revizijski angažman</w:t>
      </w:r>
      <w:r w:rsidRPr="00AC3F7D">
        <w:rPr>
          <w:rFonts w:asciiTheme="majorHAnsi" w:hAnsiTheme="majorHAnsi" w:cstheme="majorHAnsi"/>
          <w:noProof w:val="0"/>
        </w:rPr>
        <w:t xml:space="preserve"> (</w:t>
      </w:r>
      <w:r w:rsidR="008F4437" w:rsidRPr="00AC3F7D">
        <w:rPr>
          <w:rFonts w:asciiTheme="majorHAnsi" w:hAnsiTheme="majorHAnsi" w:cstheme="majorHAnsi"/>
          <w:noProof w:val="0"/>
        </w:rPr>
        <w:t xml:space="preserve">terenska provjera, indikativni datumi za izradu nacrta i konačnog izvješća te za očekivana očitovanja revidiranog subjekta).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</w:p>
    <w:p w:rsidR="002507A3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>"</w:t>
      </w:r>
      <w:r w:rsidR="008572D0" w:rsidRPr="00AC3F7D">
        <w:rPr>
          <w:rFonts w:asciiTheme="majorHAnsi" w:hAnsiTheme="majorHAnsi" w:cstheme="majorHAnsi"/>
          <w:b/>
          <w:bCs/>
          <w:i/>
          <w:iCs/>
          <w:noProof w:val="0"/>
        </w:rPr>
        <w:t>Vrhovna revizorska institucija</w:t>
      </w:r>
      <w:r w:rsidR="00953B9A"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 će osigurati da revizorski tim kolektivno ima potrebna stručna znanja za provođenje revizije.</w:t>
      </w: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" </w:t>
      </w:r>
    </w:p>
    <w:p w:rsidR="00E324C2" w:rsidRPr="00AC3F7D" w:rsidRDefault="00953B9A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>ISSAI 4000 - Zahtjev</w:t>
      </w:r>
      <w:r w:rsidR="00E324C2"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 85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b/>
          <w:bCs/>
          <w:i/>
          <w:iCs/>
          <w:noProof w:val="0"/>
        </w:rPr>
      </w:pPr>
    </w:p>
    <w:p w:rsidR="00E324C2" w:rsidRPr="00AC3F7D" w:rsidRDefault="00A85236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Prepoznajemo potrebu za </w:t>
      </w:r>
      <w:r w:rsidR="00C63DA0" w:rsidRPr="00AC3F7D">
        <w:rPr>
          <w:rFonts w:asciiTheme="majorHAnsi" w:hAnsiTheme="majorHAnsi" w:cstheme="majorHAnsi"/>
          <w:noProof w:val="0"/>
        </w:rPr>
        <w:t>stručno provedenom</w:t>
      </w:r>
      <w:r w:rsidRPr="00AC3F7D">
        <w:rPr>
          <w:rFonts w:asciiTheme="majorHAnsi" w:hAnsiTheme="majorHAnsi" w:cstheme="majorHAnsi"/>
          <w:noProof w:val="0"/>
        </w:rPr>
        <w:t xml:space="preserve"> </w:t>
      </w:r>
      <w:r w:rsidRPr="00AC3F7D">
        <w:rPr>
          <w:rFonts w:asciiTheme="majorHAnsi" w:hAnsiTheme="majorHAnsi" w:cstheme="majorHAnsi"/>
          <w:b/>
          <w:noProof w:val="0"/>
        </w:rPr>
        <w:t>revizijom na terenu</w:t>
      </w:r>
      <w:r w:rsidRPr="00AC3F7D">
        <w:rPr>
          <w:rFonts w:asciiTheme="majorHAnsi" w:hAnsiTheme="majorHAnsi" w:cstheme="majorHAnsi"/>
          <w:noProof w:val="0"/>
        </w:rPr>
        <w:t xml:space="preserve">. Stoga promičemo sljedeću praksu: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7. </w:t>
      </w:r>
      <w:r w:rsidR="00E57C58" w:rsidRPr="00AC3F7D">
        <w:rPr>
          <w:rFonts w:asciiTheme="majorHAnsi" w:hAnsiTheme="majorHAnsi" w:cstheme="majorHAnsi"/>
          <w:noProof w:val="0"/>
        </w:rPr>
        <w:t xml:space="preserve">Uspostaviti procese i postupke kako bi se osiguralo da su provedene revizijske aktivnosti </w:t>
      </w:r>
      <w:r w:rsidR="00B0509F" w:rsidRPr="00AC3F7D">
        <w:rPr>
          <w:rFonts w:asciiTheme="majorHAnsi" w:hAnsiTheme="majorHAnsi" w:cstheme="majorHAnsi"/>
          <w:noProof w:val="0"/>
        </w:rPr>
        <w:t>dobro pripremljene i stručno provedene</w:t>
      </w:r>
      <w:r w:rsidRPr="00AC3F7D">
        <w:rPr>
          <w:rFonts w:asciiTheme="majorHAnsi" w:hAnsiTheme="majorHAnsi" w:cstheme="majorHAnsi"/>
          <w:noProof w:val="0"/>
        </w:rPr>
        <w:t xml:space="preserve">, </w:t>
      </w:r>
      <w:r w:rsidR="00B0509F" w:rsidRPr="00AC3F7D">
        <w:rPr>
          <w:rFonts w:asciiTheme="majorHAnsi" w:hAnsiTheme="majorHAnsi" w:cstheme="majorHAnsi"/>
          <w:noProof w:val="0"/>
        </w:rPr>
        <w:t xml:space="preserve">da revizori koji provode takve revizije individualno i/ili kolektivno imaju potrebne sposobnosti i vještine.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8. </w:t>
      </w:r>
      <w:r w:rsidR="00D713D3" w:rsidRPr="00AC3F7D">
        <w:rPr>
          <w:rFonts w:asciiTheme="majorHAnsi" w:hAnsiTheme="majorHAnsi" w:cstheme="majorHAnsi"/>
          <w:bCs/>
          <w:noProof w:val="0"/>
        </w:rPr>
        <w:t>Osigurati da</w:t>
      </w:r>
      <w:r w:rsidR="00D713D3" w:rsidRPr="00AC3F7D">
        <w:rPr>
          <w:rFonts w:asciiTheme="majorHAnsi" w:hAnsiTheme="majorHAnsi" w:cstheme="majorHAnsi"/>
          <w:b/>
          <w:bCs/>
          <w:noProof w:val="0"/>
        </w:rPr>
        <w:t xml:space="preserve"> </w:t>
      </w:r>
      <w:r w:rsidR="00D713D3" w:rsidRPr="00AC3F7D">
        <w:rPr>
          <w:rFonts w:asciiTheme="majorHAnsi" w:hAnsiTheme="majorHAnsi" w:cstheme="majorHAnsi"/>
          <w:bCs/>
          <w:noProof w:val="0"/>
        </w:rPr>
        <w:t>se aktivnosti revizorskog tima prikladno vode, n</w:t>
      </w:r>
      <w:r w:rsidR="00ED5746" w:rsidRPr="00AC3F7D">
        <w:rPr>
          <w:rFonts w:asciiTheme="majorHAnsi" w:hAnsiTheme="majorHAnsi" w:cstheme="majorHAnsi"/>
          <w:bCs/>
          <w:noProof w:val="0"/>
        </w:rPr>
        <w:t>adziru i pregledavaju tako da revizijske nalaze pregledavaju i kontroliraju</w:t>
      </w:r>
      <w:r w:rsidR="009D1AD8" w:rsidRPr="00AC3F7D">
        <w:rPr>
          <w:rFonts w:asciiTheme="majorHAnsi" w:hAnsiTheme="majorHAnsi" w:cstheme="majorHAnsi"/>
          <w:bCs/>
          <w:noProof w:val="0"/>
        </w:rPr>
        <w:t xml:space="preserve"> drugi iskusni revizori.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9. </w:t>
      </w:r>
      <w:r w:rsidR="009D1AD8" w:rsidRPr="00AC3F7D">
        <w:rPr>
          <w:rFonts w:asciiTheme="majorHAnsi" w:hAnsiTheme="majorHAnsi" w:cstheme="majorHAnsi"/>
          <w:noProof w:val="0"/>
        </w:rPr>
        <w:t xml:space="preserve">Po potrebi organizirati redovne sastanke i/ili mehanizam pružanja povratnih informacija s (ako je prikladno) </w:t>
      </w:r>
      <w:r w:rsidR="000F7359" w:rsidRPr="00AC3F7D">
        <w:rPr>
          <w:rFonts w:asciiTheme="majorHAnsi" w:hAnsiTheme="majorHAnsi" w:cstheme="majorHAnsi"/>
          <w:noProof w:val="0"/>
        </w:rPr>
        <w:t>revizijskim</w:t>
      </w:r>
      <w:r w:rsidR="009D1AD8" w:rsidRPr="00AC3F7D">
        <w:rPr>
          <w:rFonts w:asciiTheme="majorHAnsi" w:hAnsiTheme="majorHAnsi" w:cstheme="majorHAnsi"/>
          <w:noProof w:val="0"/>
        </w:rPr>
        <w:t xml:space="preserve"> tijelom, </w:t>
      </w:r>
      <w:r w:rsidR="000F7359" w:rsidRPr="00AC3F7D">
        <w:rPr>
          <w:rFonts w:asciiTheme="majorHAnsi" w:hAnsiTheme="majorHAnsi" w:cstheme="majorHAnsi"/>
          <w:noProof w:val="0"/>
        </w:rPr>
        <w:t>upravljačkim</w:t>
      </w:r>
      <w:r w:rsidR="009D1AD8" w:rsidRPr="00AC3F7D">
        <w:rPr>
          <w:rFonts w:asciiTheme="majorHAnsi" w:hAnsiTheme="majorHAnsi" w:cstheme="majorHAnsi"/>
          <w:noProof w:val="0"/>
        </w:rPr>
        <w:t xml:space="preserve"> tijelom i/ili tijelom za ovjeravanje, kako bi se osigurale neslužbene ažurne informacije o napretku revizijskog angažmana i utvrđenih revizijskih nalaza, posebice onih s mogućim financijskim učinkom.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10. </w:t>
      </w:r>
      <w:r w:rsidR="000F5E60" w:rsidRPr="00AC3F7D">
        <w:rPr>
          <w:rFonts w:asciiTheme="majorHAnsi" w:hAnsiTheme="majorHAnsi" w:cstheme="majorHAnsi"/>
          <w:noProof w:val="0"/>
        </w:rPr>
        <w:t xml:space="preserve">Pravovremeno razjasniti revidiranim subjektima koji revizijski dokaz nedostaje i usuglasiti se o terminskom planu za dostavu dokumenata/dokaza koji nedostaju kako bi se izbjegli nepotrebni preliminarni nalazi.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11. </w:t>
      </w:r>
      <w:r w:rsidR="000F5E60" w:rsidRPr="00AC3F7D">
        <w:rPr>
          <w:rFonts w:asciiTheme="majorHAnsi" w:hAnsiTheme="majorHAnsi" w:cstheme="majorHAnsi"/>
          <w:bCs/>
          <w:noProof w:val="0"/>
        </w:rPr>
        <w:t xml:space="preserve">Predvidjeti </w:t>
      </w:r>
      <w:r w:rsidR="000F5E60" w:rsidRPr="00AC3F7D">
        <w:rPr>
          <w:rFonts w:asciiTheme="majorHAnsi" w:hAnsiTheme="majorHAnsi" w:cstheme="majorHAnsi"/>
          <w:noProof w:val="0"/>
        </w:rPr>
        <w:t xml:space="preserve">završni sastanak s revidiranim subjektom/-ima kako bi se sažela pitanja utvrđena tijekom revizije na terenu. </w:t>
      </w:r>
      <w:r w:rsidR="00164864" w:rsidRPr="00AC3F7D">
        <w:rPr>
          <w:rFonts w:asciiTheme="majorHAnsi" w:hAnsiTheme="majorHAnsi" w:cstheme="majorHAnsi"/>
          <w:noProof w:val="0"/>
        </w:rPr>
        <w:t>Završni je sastanak potrebno održati blizu ili nakon završetka revizije na terenu u prisutnosti predstavnika svih subje</w:t>
      </w:r>
      <w:r w:rsidR="00805336" w:rsidRPr="00AC3F7D">
        <w:rPr>
          <w:rFonts w:asciiTheme="majorHAnsi" w:hAnsiTheme="majorHAnsi" w:cstheme="majorHAnsi"/>
          <w:noProof w:val="0"/>
        </w:rPr>
        <w:t>kata koji su sudjelovali u reviziji</w:t>
      </w:r>
      <w:r w:rsidR="00164864" w:rsidRPr="00AC3F7D">
        <w:rPr>
          <w:rFonts w:asciiTheme="majorHAnsi" w:hAnsiTheme="majorHAnsi" w:cstheme="majorHAnsi"/>
          <w:noProof w:val="0"/>
        </w:rPr>
        <w:t xml:space="preserve">. Tom </w:t>
      </w:r>
      <w:r w:rsidR="00805336" w:rsidRPr="00AC3F7D">
        <w:rPr>
          <w:rFonts w:asciiTheme="majorHAnsi" w:hAnsiTheme="majorHAnsi" w:cstheme="majorHAnsi"/>
          <w:noProof w:val="0"/>
        </w:rPr>
        <w:t>se prilikom</w:t>
      </w:r>
      <w:r w:rsidR="00164864" w:rsidRPr="00AC3F7D">
        <w:rPr>
          <w:rFonts w:asciiTheme="majorHAnsi" w:hAnsiTheme="majorHAnsi" w:cstheme="majorHAnsi"/>
          <w:noProof w:val="0"/>
        </w:rPr>
        <w:t xml:space="preserve"> </w:t>
      </w:r>
      <w:r w:rsidR="00912880" w:rsidRPr="00AC3F7D">
        <w:rPr>
          <w:rFonts w:asciiTheme="majorHAnsi" w:hAnsiTheme="majorHAnsi" w:cstheme="majorHAnsi"/>
          <w:noProof w:val="0"/>
        </w:rPr>
        <w:t>raspravlja o preliminarnim nalaz</w:t>
      </w:r>
      <w:r w:rsidR="00805336" w:rsidRPr="00AC3F7D">
        <w:rPr>
          <w:rFonts w:asciiTheme="majorHAnsi" w:hAnsiTheme="majorHAnsi" w:cstheme="majorHAnsi"/>
          <w:noProof w:val="0"/>
        </w:rPr>
        <w:t>ima kao i o pozitivnim učincima</w:t>
      </w:r>
      <w:r w:rsidR="00912880" w:rsidRPr="00AC3F7D">
        <w:rPr>
          <w:rFonts w:asciiTheme="majorHAnsi" w:hAnsiTheme="majorHAnsi" w:cstheme="majorHAnsi"/>
          <w:noProof w:val="0"/>
        </w:rPr>
        <w:t xml:space="preserve"> ili utvrđenoj dobroj praksi.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</w:p>
    <w:p w:rsidR="00E324C2" w:rsidRPr="00AC3F7D" w:rsidRDefault="00E324C2" w:rsidP="00AC3F7D">
      <w:pPr>
        <w:pStyle w:val="Default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"</w:t>
      </w:r>
      <w:r w:rsidR="0091288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Revizor će sastaviti revizijsko izvješće na temelju načela cjelovitosti, objektivnosti, pravovrem</w:t>
      </w:r>
      <w:r w:rsidR="00340231">
        <w:rPr>
          <w:rFonts w:asciiTheme="majorHAnsi" w:hAnsiTheme="majorHAnsi" w:cstheme="majorHAnsi"/>
          <w:b/>
          <w:bCs/>
          <w:i/>
          <w:iCs/>
          <w:sz w:val="22"/>
          <w:szCs w:val="22"/>
        </w:rPr>
        <w:t>enosti, točnosti i očitovanja zaprimljenih od revidiranog subjekta</w:t>
      </w: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." </w:t>
      </w:r>
    </w:p>
    <w:p w:rsidR="00E324C2" w:rsidRPr="00AC3F7D" w:rsidRDefault="00E45EDD" w:rsidP="00340231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ISSAI 4000- zahtjev</w:t>
      </w:r>
      <w:r w:rsidR="00E324C2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202 </w:t>
      </w:r>
    </w:p>
    <w:p w:rsidR="00912880" w:rsidRPr="00AC3F7D" w:rsidRDefault="00912880" w:rsidP="00AC3F7D">
      <w:pPr>
        <w:pStyle w:val="Default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E324C2" w:rsidRPr="00AC3F7D" w:rsidRDefault="00E324C2" w:rsidP="00AC3F7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"</w:t>
      </w:r>
      <w:r w:rsidR="0091288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>Revizor će pripremiti revizijsku dokumentaciju koja je dovoljno detaljna kako bi osigurala jasno razumijevanje obavljenog posla, dobivenih dokaza i usvojenih zaključaka. Revizor će pripremiti revizijsku dokumentaciju pravovremeno, ažurirat će je tijekom revizi</w:t>
      </w:r>
      <w:r w:rsidR="00340231">
        <w:rPr>
          <w:rFonts w:asciiTheme="majorHAnsi" w:hAnsiTheme="majorHAnsi" w:cstheme="majorHAnsi"/>
          <w:b/>
          <w:bCs/>
          <w:i/>
          <w:iCs/>
          <w:sz w:val="22"/>
          <w:szCs w:val="22"/>
        </w:rPr>
        <w:t>je i upotpuniti</w:t>
      </w:r>
      <w:r w:rsidR="00912880"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dokumentaciju o dokazima koji potkrjepljuju revizijske nalaze prije nego se izda revizijsko izvješće.</w:t>
      </w:r>
      <w:r w:rsidRPr="00AC3F7D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" </w:t>
      </w:r>
    </w:p>
    <w:p w:rsidR="00E324C2" w:rsidRPr="00AC3F7D" w:rsidRDefault="00E45EDD" w:rsidP="00340231">
      <w:pPr>
        <w:jc w:val="right"/>
        <w:rPr>
          <w:rFonts w:asciiTheme="majorHAnsi" w:hAnsiTheme="majorHAnsi" w:cstheme="majorHAnsi"/>
          <w:b/>
          <w:bCs/>
          <w:i/>
          <w:iCs/>
          <w:noProof w:val="0"/>
        </w:rPr>
      </w:pP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>ISSAI 4000- zahtjev</w:t>
      </w:r>
      <w:r w:rsidR="00E324C2"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 89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b/>
          <w:bCs/>
          <w:i/>
          <w:iCs/>
          <w:noProof w:val="0"/>
        </w:rPr>
      </w:pPr>
    </w:p>
    <w:p w:rsidR="00E324C2" w:rsidRPr="00AC3F7D" w:rsidRDefault="009A2B2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Priznajemo da je </w:t>
      </w:r>
      <w:r w:rsidRPr="00AC3F7D">
        <w:rPr>
          <w:rFonts w:asciiTheme="majorHAnsi" w:hAnsiTheme="majorHAnsi" w:cstheme="majorHAnsi"/>
          <w:b/>
          <w:bCs/>
          <w:noProof w:val="0"/>
        </w:rPr>
        <w:t>izvješćivanje</w:t>
      </w:r>
      <w:r w:rsidR="00E324C2" w:rsidRPr="00AC3F7D">
        <w:rPr>
          <w:rFonts w:asciiTheme="majorHAnsi" w:hAnsiTheme="majorHAnsi" w:cstheme="majorHAnsi"/>
          <w:b/>
          <w:bCs/>
          <w:noProof w:val="0"/>
        </w:rPr>
        <w:t xml:space="preserve"> </w:t>
      </w:r>
      <w:r w:rsidR="00AC3F7D" w:rsidRPr="00AC3F7D">
        <w:rPr>
          <w:rFonts w:asciiTheme="majorHAnsi" w:hAnsiTheme="majorHAnsi" w:cstheme="majorHAnsi"/>
          <w:noProof w:val="0"/>
        </w:rPr>
        <w:t>ključno za informiranje o rezultatima</w:t>
      </w:r>
      <w:r w:rsidRPr="00AC3F7D">
        <w:rPr>
          <w:rFonts w:asciiTheme="majorHAnsi" w:hAnsiTheme="majorHAnsi" w:cstheme="majorHAnsi"/>
          <w:noProof w:val="0"/>
        </w:rPr>
        <w:t xml:space="preserve"> revizije. Stoga </w:t>
      </w:r>
      <w:r w:rsidR="00F95695" w:rsidRPr="00AC3F7D">
        <w:rPr>
          <w:rFonts w:asciiTheme="majorHAnsi" w:hAnsiTheme="majorHAnsi" w:cstheme="majorHAnsi"/>
          <w:noProof w:val="0"/>
        </w:rPr>
        <w:t xml:space="preserve">promičemo sljedeću praksu: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lastRenderedPageBreak/>
        <w:t xml:space="preserve">12. </w:t>
      </w:r>
      <w:r w:rsidR="00F95695" w:rsidRPr="00AC3F7D">
        <w:rPr>
          <w:rFonts w:asciiTheme="majorHAnsi" w:hAnsiTheme="majorHAnsi" w:cstheme="majorHAnsi"/>
          <w:bCs/>
          <w:noProof w:val="0"/>
        </w:rPr>
        <w:t>Dokumentirati reviziju cjelovito i detaljno kako bi se om</w:t>
      </w:r>
      <w:r w:rsidR="00ED5746" w:rsidRPr="00AC3F7D">
        <w:rPr>
          <w:rFonts w:asciiTheme="majorHAnsi" w:hAnsiTheme="majorHAnsi" w:cstheme="majorHAnsi"/>
          <w:bCs/>
          <w:noProof w:val="0"/>
        </w:rPr>
        <w:t>ogućilo iskusnom revizoru, koji nije uključen u predmetnu reviziju</w:t>
      </w:r>
      <w:r w:rsidR="00F95695" w:rsidRPr="00AC3F7D">
        <w:rPr>
          <w:rFonts w:asciiTheme="majorHAnsi" w:hAnsiTheme="majorHAnsi" w:cstheme="majorHAnsi"/>
          <w:bCs/>
          <w:noProof w:val="0"/>
        </w:rPr>
        <w:t xml:space="preserve">, da razumije koje su revizijske aktivnosti provedene kako bi se potkrijepili zaključci.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13. </w:t>
      </w:r>
      <w:r w:rsidR="00F95695" w:rsidRPr="00AC3F7D">
        <w:rPr>
          <w:rFonts w:asciiTheme="majorHAnsi" w:hAnsiTheme="majorHAnsi" w:cstheme="majorHAnsi"/>
          <w:bCs/>
          <w:noProof w:val="0"/>
        </w:rPr>
        <w:t xml:space="preserve">Navesti u revizijskom izvješću samo nalaze koje potkrjepljuju </w:t>
      </w:r>
      <w:r w:rsidR="000F7359" w:rsidRPr="00AC3F7D">
        <w:rPr>
          <w:rFonts w:asciiTheme="majorHAnsi" w:hAnsiTheme="majorHAnsi" w:cstheme="majorHAnsi"/>
          <w:bCs/>
          <w:noProof w:val="0"/>
        </w:rPr>
        <w:t>dovoljno</w:t>
      </w:r>
      <w:r w:rsidR="00F95695" w:rsidRPr="00AC3F7D">
        <w:rPr>
          <w:rFonts w:asciiTheme="majorHAnsi" w:hAnsiTheme="majorHAnsi" w:cstheme="majorHAnsi"/>
          <w:bCs/>
          <w:noProof w:val="0"/>
        </w:rPr>
        <w:t xml:space="preserve"> detaljni dokazi, uzimajući u obzir dodatne informacije i dokaze koje je pružio revidirani subjekt nastavno </w:t>
      </w:r>
      <w:r w:rsidR="000F7359" w:rsidRPr="00AC3F7D">
        <w:rPr>
          <w:rFonts w:asciiTheme="majorHAnsi" w:hAnsiTheme="majorHAnsi" w:cstheme="majorHAnsi"/>
          <w:bCs/>
          <w:noProof w:val="0"/>
        </w:rPr>
        <w:t>na</w:t>
      </w:r>
      <w:r w:rsidR="00F95695" w:rsidRPr="00AC3F7D">
        <w:rPr>
          <w:rFonts w:asciiTheme="majorHAnsi" w:hAnsiTheme="majorHAnsi" w:cstheme="majorHAnsi"/>
          <w:bCs/>
          <w:noProof w:val="0"/>
        </w:rPr>
        <w:t xml:space="preserve"> provedenu reviziju na terenu (i tijekom postupka očitovanja revidiranog subjekta).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>14</w:t>
      </w:r>
      <w:r w:rsidR="00BD42E0" w:rsidRPr="00AC3F7D">
        <w:rPr>
          <w:rFonts w:asciiTheme="majorHAnsi" w:hAnsiTheme="majorHAnsi" w:cstheme="majorHAnsi"/>
          <w:b/>
          <w:bCs/>
          <w:noProof w:val="0"/>
        </w:rPr>
        <w:t xml:space="preserve">. </w:t>
      </w:r>
      <w:r w:rsidR="00BD42E0" w:rsidRPr="00AC3F7D">
        <w:rPr>
          <w:rFonts w:asciiTheme="majorHAnsi" w:hAnsiTheme="majorHAnsi" w:cstheme="majorHAnsi"/>
          <w:bCs/>
          <w:noProof w:val="0"/>
        </w:rPr>
        <w:t xml:space="preserve">Osigurati da se navedu jasni nalazi i zaključci koji uključuju sljedeće informacije kako bi se osiguralo povjerenje u revizijske zaključke i kako bi se izbjegli nesporazumi: </w:t>
      </w:r>
      <w:r w:rsidR="00E37741" w:rsidRPr="00AC3F7D">
        <w:rPr>
          <w:rFonts w:asciiTheme="majorHAnsi" w:hAnsiTheme="majorHAnsi" w:cstheme="majorHAnsi"/>
          <w:noProof w:val="0"/>
        </w:rPr>
        <w:t>primjenjive pravne odredbe, provedene aktivnosti, pravne i druge odredbe koje su prekršene, uzrok, učinak i posljedice nalaza na proračun EU-a.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15. </w:t>
      </w:r>
      <w:r w:rsidR="00E37741" w:rsidRPr="00AC3F7D">
        <w:rPr>
          <w:rFonts w:asciiTheme="majorHAnsi" w:hAnsiTheme="majorHAnsi" w:cstheme="majorHAnsi"/>
          <w:bCs/>
          <w:noProof w:val="0"/>
        </w:rPr>
        <w:t>Tražiti, ukoliko se ukaž</w:t>
      </w:r>
      <w:r w:rsidR="00060C37" w:rsidRPr="00AC3F7D">
        <w:rPr>
          <w:rFonts w:asciiTheme="majorHAnsi" w:hAnsiTheme="majorHAnsi" w:cstheme="majorHAnsi"/>
          <w:bCs/>
          <w:noProof w:val="0"/>
        </w:rPr>
        <w:t>e potreba (primjerice ako postoji sumnja</w:t>
      </w:r>
      <w:r w:rsidR="00E37741" w:rsidRPr="00AC3F7D">
        <w:rPr>
          <w:rFonts w:asciiTheme="majorHAnsi" w:hAnsiTheme="majorHAnsi" w:cstheme="majorHAnsi"/>
          <w:bCs/>
          <w:noProof w:val="0"/>
        </w:rPr>
        <w:t xml:space="preserve"> u nejasne odredbe/pravila prihvatljivosti/proceduralna pitanja)</w:t>
      </w:r>
      <w:r w:rsidR="00102F25">
        <w:rPr>
          <w:rFonts w:asciiTheme="majorHAnsi" w:hAnsiTheme="majorHAnsi" w:cstheme="majorHAnsi"/>
          <w:bCs/>
          <w:noProof w:val="0"/>
        </w:rPr>
        <w:t>,</w:t>
      </w:r>
      <w:bookmarkStart w:id="0" w:name="_GoBack"/>
      <w:bookmarkEnd w:id="0"/>
      <w:r w:rsidR="00E37741" w:rsidRPr="00AC3F7D">
        <w:rPr>
          <w:rFonts w:asciiTheme="majorHAnsi" w:hAnsiTheme="majorHAnsi" w:cstheme="majorHAnsi"/>
          <w:bCs/>
          <w:noProof w:val="0"/>
        </w:rPr>
        <w:t xml:space="preserve"> pojašnjenja od stručnjaka i stručnih službi, bez prejudiciranja revizorove stručne prosudbe.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16. </w:t>
      </w:r>
      <w:r w:rsidR="003C6355" w:rsidRPr="00AC3F7D">
        <w:rPr>
          <w:rFonts w:asciiTheme="majorHAnsi" w:hAnsiTheme="majorHAnsi" w:cstheme="majorHAnsi"/>
          <w:bCs/>
          <w:noProof w:val="0"/>
        </w:rPr>
        <w:t xml:space="preserve">Uključiti u </w:t>
      </w:r>
      <w:r w:rsidR="003C6355" w:rsidRPr="00AC3F7D">
        <w:rPr>
          <w:rFonts w:asciiTheme="majorHAnsi" w:hAnsiTheme="majorHAnsi" w:cstheme="majorHAnsi"/>
          <w:noProof w:val="0"/>
        </w:rPr>
        <w:t>(konačno</w:t>
      </w:r>
      <w:r w:rsidRPr="00AC3F7D">
        <w:rPr>
          <w:rFonts w:asciiTheme="majorHAnsi" w:hAnsiTheme="majorHAnsi" w:cstheme="majorHAnsi"/>
          <w:noProof w:val="0"/>
        </w:rPr>
        <w:t xml:space="preserve">) </w:t>
      </w:r>
      <w:r w:rsidR="003C6355" w:rsidRPr="00AC3F7D">
        <w:rPr>
          <w:rFonts w:asciiTheme="majorHAnsi" w:hAnsiTheme="majorHAnsi" w:cstheme="majorHAnsi"/>
          <w:noProof w:val="0"/>
        </w:rPr>
        <w:t>revizijsko izvješće barem sljedeće elemente</w:t>
      </w:r>
      <w:r w:rsidRPr="00AC3F7D">
        <w:rPr>
          <w:rFonts w:asciiTheme="majorHAnsi" w:hAnsiTheme="majorHAnsi" w:cstheme="majorHAnsi"/>
          <w:noProof w:val="0"/>
        </w:rPr>
        <w:t xml:space="preserve">: </w:t>
      </w:r>
      <w:r w:rsidR="003C6355" w:rsidRPr="00AC3F7D">
        <w:rPr>
          <w:rFonts w:asciiTheme="majorHAnsi" w:hAnsiTheme="majorHAnsi" w:cstheme="majorHAnsi"/>
          <w:noProof w:val="0"/>
        </w:rPr>
        <w:t>primatelja, naslov, primijenjene revizijske standarde, izvršni sažetak (s dodanom vrijednosti primjerice za duga iz</w:t>
      </w:r>
      <w:r w:rsidR="00805336" w:rsidRPr="00AC3F7D">
        <w:rPr>
          <w:rFonts w:asciiTheme="majorHAnsi" w:hAnsiTheme="majorHAnsi" w:cstheme="majorHAnsi"/>
          <w:noProof w:val="0"/>
        </w:rPr>
        <w:t>vješća), opis predmeta i djelokrug revizije te</w:t>
      </w:r>
      <w:r w:rsidR="003C6355" w:rsidRPr="00AC3F7D">
        <w:rPr>
          <w:rFonts w:asciiTheme="majorHAnsi" w:hAnsiTheme="majorHAnsi" w:cstheme="majorHAnsi"/>
          <w:noProof w:val="0"/>
        </w:rPr>
        <w:t xml:space="preserve"> pristup, nalaze, (sažetak) odgovora od strane revidiranog subjekta i ocjenu od strane revizora, kao i zaključke i preporuke.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17. </w:t>
      </w:r>
      <w:r w:rsidR="003C6355" w:rsidRPr="00AC3F7D">
        <w:rPr>
          <w:rFonts w:asciiTheme="majorHAnsi" w:hAnsiTheme="majorHAnsi" w:cstheme="majorHAnsi"/>
          <w:bCs/>
          <w:noProof w:val="0"/>
        </w:rPr>
        <w:t xml:space="preserve">Predložiti preporuke za nalaz, koje su ostvarive za revidirani subjekt u realnom vremenskom razdoblju.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18. </w:t>
      </w:r>
      <w:r w:rsidR="003A66BA" w:rsidRPr="00AC3F7D">
        <w:rPr>
          <w:rFonts w:asciiTheme="majorHAnsi" w:hAnsiTheme="majorHAnsi" w:cstheme="majorHAnsi"/>
          <w:bCs/>
          <w:noProof w:val="0"/>
        </w:rPr>
        <w:t xml:space="preserve">Osigurati dovoljno vremena za revidirane subjekte da </w:t>
      </w:r>
      <w:r w:rsidR="00060C37" w:rsidRPr="00AC3F7D">
        <w:rPr>
          <w:rFonts w:asciiTheme="majorHAnsi" w:hAnsiTheme="majorHAnsi" w:cstheme="majorHAnsi"/>
          <w:bCs/>
          <w:noProof w:val="0"/>
        </w:rPr>
        <w:t xml:space="preserve">pruže </w:t>
      </w:r>
      <w:r w:rsidR="003A66BA" w:rsidRPr="00AC3F7D">
        <w:rPr>
          <w:rFonts w:asciiTheme="majorHAnsi" w:hAnsiTheme="majorHAnsi" w:cstheme="majorHAnsi"/>
          <w:bCs/>
          <w:noProof w:val="0"/>
        </w:rPr>
        <w:t>odgovore na nacrte nalaza</w:t>
      </w:r>
      <w:r w:rsidRPr="00AC3F7D">
        <w:rPr>
          <w:rFonts w:asciiTheme="majorHAnsi" w:hAnsiTheme="majorHAnsi" w:cstheme="majorHAnsi"/>
          <w:noProof w:val="0"/>
        </w:rPr>
        <w:t xml:space="preserve"> (</w:t>
      </w:r>
      <w:r w:rsidR="003A66BA" w:rsidRPr="00AC3F7D">
        <w:rPr>
          <w:rFonts w:asciiTheme="majorHAnsi" w:hAnsiTheme="majorHAnsi" w:cstheme="majorHAnsi"/>
          <w:noProof w:val="0"/>
        </w:rPr>
        <w:t>postupak očitovanja revidiranog subjekta</w:t>
      </w:r>
      <w:r w:rsidR="00060C37" w:rsidRPr="00AC3F7D">
        <w:rPr>
          <w:rFonts w:asciiTheme="majorHAnsi" w:hAnsiTheme="majorHAnsi" w:cstheme="majorHAnsi"/>
          <w:noProof w:val="0"/>
        </w:rPr>
        <w:t>), ali unutar strogo utvrđenog</w:t>
      </w:r>
      <w:r w:rsidR="003A66BA" w:rsidRPr="00AC3F7D">
        <w:rPr>
          <w:rFonts w:asciiTheme="majorHAnsi" w:hAnsiTheme="majorHAnsi" w:cstheme="majorHAnsi"/>
          <w:noProof w:val="0"/>
        </w:rPr>
        <w:t xml:space="preserve"> vremenskog okvira kako je definirano u dokumentu s navedenim uzajamnim očekivanjima </w:t>
      </w:r>
      <w:r w:rsidRPr="00AC3F7D">
        <w:rPr>
          <w:rFonts w:asciiTheme="majorHAnsi" w:hAnsiTheme="majorHAnsi" w:cstheme="majorHAnsi"/>
          <w:noProof w:val="0"/>
        </w:rPr>
        <w:t>(</w:t>
      </w:r>
      <w:r w:rsidR="003A66BA" w:rsidRPr="00AC3F7D">
        <w:rPr>
          <w:rFonts w:asciiTheme="majorHAnsi" w:hAnsiTheme="majorHAnsi" w:cstheme="majorHAnsi"/>
          <w:noProof w:val="0"/>
        </w:rPr>
        <w:t>vidi točku 3</w:t>
      </w:r>
      <w:r w:rsidR="00060C37" w:rsidRPr="00AC3F7D">
        <w:rPr>
          <w:rFonts w:asciiTheme="majorHAnsi" w:hAnsiTheme="majorHAnsi" w:cstheme="majorHAnsi"/>
          <w:noProof w:val="0"/>
        </w:rPr>
        <w:t>.</w:t>
      </w:r>
      <w:r w:rsidR="003A66BA" w:rsidRPr="00AC3F7D">
        <w:rPr>
          <w:rFonts w:asciiTheme="majorHAnsi" w:hAnsiTheme="majorHAnsi" w:cstheme="majorHAnsi"/>
          <w:noProof w:val="0"/>
        </w:rPr>
        <w:t xml:space="preserve"> iznad), tako da</w:t>
      </w:r>
      <w:r w:rsidR="00805336" w:rsidRPr="00AC3F7D">
        <w:rPr>
          <w:rFonts w:asciiTheme="majorHAnsi" w:hAnsiTheme="majorHAnsi" w:cstheme="majorHAnsi"/>
          <w:noProof w:val="0"/>
        </w:rPr>
        <w:t xml:space="preserve"> revizor može pravovremeno i svrhovito</w:t>
      </w:r>
      <w:r w:rsidR="003A66BA" w:rsidRPr="00AC3F7D">
        <w:rPr>
          <w:rFonts w:asciiTheme="majorHAnsi" w:hAnsiTheme="majorHAnsi" w:cstheme="majorHAnsi"/>
          <w:noProof w:val="0"/>
        </w:rPr>
        <w:t xml:space="preserve"> donijeti revizijski zaključak i preporuke. Raspraviti, ako je potrebno, nacrte nalaza s revidiranim subjektom kako bi se osiguralo da su n</w:t>
      </w:r>
      <w:r w:rsidR="00060C37" w:rsidRPr="00AC3F7D">
        <w:rPr>
          <w:rFonts w:asciiTheme="majorHAnsi" w:hAnsiTheme="majorHAnsi" w:cstheme="majorHAnsi"/>
          <w:noProof w:val="0"/>
        </w:rPr>
        <w:t>alazi cjeloviti, točni i pravedno</w:t>
      </w:r>
      <w:r w:rsidR="003A66BA" w:rsidRPr="00AC3F7D">
        <w:rPr>
          <w:rFonts w:asciiTheme="majorHAnsi" w:hAnsiTheme="majorHAnsi" w:cstheme="majorHAnsi"/>
          <w:noProof w:val="0"/>
        </w:rPr>
        <w:t xml:space="preserve"> prikazani</w:t>
      </w:r>
      <w:r w:rsidRPr="00AC3F7D">
        <w:rPr>
          <w:rFonts w:asciiTheme="majorHAnsi" w:hAnsiTheme="majorHAnsi" w:cstheme="majorHAnsi"/>
          <w:noProof w:val="0"/>
        </w:rPr>
        <w:t xml:space="preserve">; </w:t>
      </w:r>
      <w:r w:rsidR="00805336" w:rsidRPr="00AC3F7D">
        <w:rPr>
          <w:rFonts w:asciiTheme="majorHAnsi" w:hAnsiTheme="majorHAnsi" w:cstheme="majorHAnsi"/>
          <w:noProof w:val="0"/>
        </w:rPr>
        <w:t xml:space="preserve">na odgovarajući način </w:t>
      </w:r>
      <w:r w:rsidR="003A66BA" w:rsidRPr="00AC3F7D">
        <w:rPr>
          <w:rFonts w:asciiTheme="majorHAnsi" w:hAnsiTheme="majorHAnsi" w:cstheme="majorHAnsi"/>
          <w:noProof w:val="0"/>
        </w:rPr>
        <w:t xml:space="preserve">uvrstiti odgovore od </w:t>
      </w:r>
      <w:r w:rsidR="00060C37" w:rsidRPr="00AC3F7D">
        <w:rPr>
          <w:rFonts w:asciiTheme="majorHAnsi" w:hAnsiTheme="majorHAnsi" w:cstheme="majorHAnsi"/>
          <w:noProof w:val="0"/>
        </w:rPr>
        <w:t xml:space="preserve">strane </w:t>
      </w:r>
      <w:r w:rsidR="003A66BA" w:rsidRPr="00AC3F7D">
        <w:rPr>
          <w:rFonts w:asciiTheme="majorHAnsi" w:hAnsiTheme="majorHAnsi" w:cstheme="majorHAnsi"/>
          <w:noProof w:val="0"/>
        </w:rPr>
        <w:t>revidiran</w:t>
      </w:r>
      <w:r w:rsidR="00805336" w:rsidRPr="00AC3F7D">
        <w:rPr>
          <w:rFonts w:asciiTheme="majorHAnsi" w:hAnsiTheme="majorHAnsi" w:cstheme="majorHAnsi"/>
          <w:noProof w:val="0"/>
        </w:rPr>
        <w:t>ih subjekata u izvješće te</w:t>
      </w:r>
      <w:r w:rsidR="003A66BA" w:rsidRPr="00AC3F7D">
        <w:rPr>
          <w:rFonts w:asciiTheme="majorHAnsi" w:hAnsiTheme="majorHAnsi" w:cstheme="majorHAnsi"/>
          <w:noProof w:val="0"/>
        </w:rPr>
        <w:t xml:space="preserve"> dati odgovore i ocj</w:t>
      </w:r>
      <w:r w:rsidR="00060C37" w:rsidRPr="00AC3F7D">
        <w:rPr>
          <w:rFonts w:asciiTheme="majorHAnsi" w:hAnsiTheme="majorHAnsi" w:cstheme="majorHAnsi"/>
          <w:noProof w:val="0"/>
        </w:rPr>
        <w:t>ene istih</w:t>
      </w:r>
      <w:r w:rsidR="003A66BA" w:rsidRPr="00AC3F7D">
        <w:rPr>
          <w:rFonts w:asciiTheme="majorHAnsi" w:hAnsiTheme="majorHAnsi" w:cstheme="majorHAnsi"/>
          <w:noProof w:val="0"/>
        </w:rPr>
        <w:t xml:space="preserve">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19. </w:t>
      </w:r>
      <w:r w:rsidR="003A66BA" w:rsidRPr="00AC3F7D">
        <w:rPr>
          <w:rFonts w:asciiTheme="majorHAnsi" w:hAnsiTheme="majorHAnsi" w:cstheme="majorHAnsi"/>
          <w:bCs/>
          <w:noProof w:val="0"/>
        </w:rPr>
        <w:t>Osigurati da izvješće odo</w:t>
      </w:r>
      <w:r w:rsidR="00102F25">
        <w:rPr>
          <w:rFonts w:asciiTheme="majorHAnsi" w:hAnsiTheme="majorHAnsi" w:cstheme="majorHAnsi"/>
          <w:bCs/>
          <w:noProof w:val="0"/>
        </w:rPr>
        <w:t>bri i potpiše osoba s odgovarajućim</w:t>
      </w:r>
      <w:r w:rsidR="003A66BA" w:rsidRPr="00AC3F7D">
        <w:rPr>
          <w:rFonts w:asciiTheme="majorHAnsi" w:hAnsiTheme="majorHAnsi" w:cstheme="majorHAnsi"/>
          <w:bCs/>
          <w:noProof w:val="0"/>
        </w:rPr>
        <w:t xml:space="preserve"> ovlaštenjem za zastupanje tijela za reviziju/službe.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20. </w:t>
      </w:r>
      <w:r w:rsidR="003A66BA" w:rsidRPr="00AC3F7D">
        <w:rPr>
          <w:rFonts w:asciiTheme="majorHAnsi" w:hAnsiTheme="majorHAnsi" w:cstheme="majorHAnsi"/>
          <w:bCs/>
          <w:noProof w:val="0"/>
        </w:rPr>
        <w:t xml:space="preserve">Izvijestiti o nalazima u skladu s tipologijom grešaka, kako je prethodno usuglašeno s revizijskom zajednicom, kako bi se doprinijelo cjelokupnoj analizi grešaka koju provodi Komisija.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21. </w:t>
      </w:r>
      <w:r w:rsidR="000F7359" w:rsidRPr="00AC3F7D">
        <w:rPr>
          <w:rFonts w:asciiTheme="majorHAnsi" w:hAnsiTheme="majorHAnsi" w:cstheme="majorHAnsi"/>
          <w:bCs/>
          <w:noProof w:val="0"/>
        </w:rPr>
        <w:t>Također</w:t>
      </w:r>
      <w:r w:rsidR="00060C37" w:rsidRPr="00AC3F7D">
        <w:rPr>
          <w:rFonts w:asciiTheme="majorHAnsi" w:hAnsiTheme="majorHAnsi" w:cstheme="majorHAnsi"/>
          <w:bCs/>
          <w:noProof w:val="0"/>
        </w:rPr>
        <w:t>,</w:t>
      </w:r>
      <w:r w:rsidR="000F7359" w:rsidRPr="00AC3F7D">
        <w:rPr>
          <w:rFonts w:asciiTheme="majorHAnsi" w:hAnsiTheme="majorHAnsi" w:cstheme="majorHAnsi"/>
          <w:bCs/>
          <w:noProof w:val="0"/>
        </w:rPr>
        <w:t xml:space="preserve"> obavijestiti revidirane subjekte</w:t>
      </w:r>
      <w:r w:rsidR="003A66BA" w:rsidRPr="00AC3F7D">
        <w:rPr>
          <w:rFonts w:asciiTheme="majorHAnsi" w:hAnsiTheme="majorHAnsi" w:cstheme="majorHAnsi"/>
          <w:bCs/>
          <w:noProof w:val="0"/>
        </w:rPr>
        <w:t xml:space="preserve"> u </w:t>
      </w:r>
      <w:r w:rsidR="00060C37" w:rsidRPr="00AC3F7D">
        <w:rPr>
          <w:rFonts w:asciiTheme="majorHAnsi" w:hAnsiTheme="majorHAnsi" w:cstheme="majorHAnsi"/>
          <w:bCs/>
          <w:noProof w:val="0"/>
        </w:rPr>
        <w:t>izvješću ili zasebnom dokumentu</w:t>
      </w:r>
      <w:r w:rsidR="003A66BA" w:rsidRPr="00AC3F7D">
        <w:rPr>
          <w:rFonts w:asciiTheme="majorHAnsi" w:hAnsiTheme="majorHAnsi" w:cstheme="majorHAnsi"/>
          <w:bCs/>
          <w:noProof w:val="0"/>
        </w:rPr>
        <w:t xml:space="preserve"> </w:t>
      </w:r>
      <w:r w:rsidR="000F7359" w:rsidRPr="00AC3F7D">
        <w:rPr>
          <w:rFonts w:asciiTheme="majorHAnsi" w:hAnsiTheme="majorHAnsi" w:cstheme="majorHAnsi"/>
          <w:bCs/>
          <w:noProof w:val="0"/>
        </w:rPr>
        <w:t xml:space="preserve">o </w:t>
      </w:r>
      <w:r w:rsidR="000F7359" w:rsidRPr="00AC3F7D">
        <w:rPr>
          <w:rFonts w:asciiTheme="majorHAnsi" w:hAnsiTheme="majorHAnsi" w:cstheme="majorHAnsi"/>
          <w:noProof w:val="0"/>
        </w:rPr>
        <w:t>nalazima</w:t>
      </w:r>
      <w:r w:rsidR="003A66BA" w:rsidRPr="00AC3F7D">
        <w:rPr>
          <w:rFonts w:asciiTheme="majorHAnsi" w:hAnsiTheme="majorHAnsi" w:cstheme="majorHAnsi"/>
          <w:noProof w:val="0"/>
        </w:rPr>
        <w:t xml:space="preserve"> male važnosti, a za koje se smatra da doprinose poboljšanjima</w:t>
      </w:r>
      <w:r w:rsidRPr="00AC3F7D">
        <w:rPr>
          <w:rFonts w:asciiTheme="majorHAnsi" w:hAnsiTheme="majorHAnsi" w:cstheme="majorHAnsi"/>
          <w:noProof w:val="0"/>
        </w:rPr>
        <w:t xml:space="preserve">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22. </w:t>
      </w:r>
      <w:r w:rsidR="007F2192" w:rsidRPr="00AC3F7D">
        <w:rPr>
          <w:rFonts w:asciiTheme="majorHAnsi" w:hAnsiTheme="majorHAnsi" w:cstheme="majorHAnsi"/>
          <w:bCs/>
          <w:noProof w:val="0"/>
        </w:rPr>
        <w:t>Obavijestiti o revizijskim nalazima i rezultatima (izvješćima) sve revidirane strane</w:t>
      </w:r>
      <w:r w:rsidR="00A9046D" w:rsidRPr="00AC3F7D">
        <w:rPr>
          <w:rFonts w:asciiTheme="majorHAnsi" w:hAnsiTheme="majorHAnsi" w:cstheme="majorHAnsi"/>
          <w:bCs/>
          <w:noProof w:val="0"/>
        </w:rPr>
        <w:t xml:space="preserve"> (osiguravajući </w:t>
      </w:r>
      <w:r w:rsidR="00340231">
        <w:rPr>
          <w:rFonts w:asciiTheme="majorHAnsi" w:hAnsiTheme="majorHAnsi" w:cstheme="majorHAnsi"/>
          <w:bCs/>
          <w:noProof w:val="0"/>
        </w:rPr>
        <w:t xml:space="preserve">pritom </w:t>
      </w:r>
      <w:r w:rsidR="00A9046D" w:rsidRPr="00AC3F7D">
        <w:rPr>
          <w:rFonts w:asciiTheme="majorHAnsi" w:hAnsiTheme="majorHAnsi" w:cstheme="majorHAnsi"/>
          <w:bCs/>
          <w:noProof w:val="0"/>
        </w:rPr>
        <w:t xml:space="preserve">da su korisnici </w:t>
      </w:r>
      <w:r w:rsidR="000F7359" w:rsidRPr="00AC3F7D">
        <w:rPr>
          <w:rFonts w:asciiTheme="majorHAnsi" w:hAnsiTheme="majorHAnsi" w:cstheme="majorHAnsi"/>
          <w:bCs/>
          <w:noProof w:val="0"/>
        </w:rPr>
        <w:t>prikladno</w:t>
      </w:r>
      <w:r w:rsidR="00A9046D" w:rsidRPr="00AC3F7D">
        <w:rPr>
          <w:rFonts w:asciiTheme="majorHAnsi" w:hAnsiTheme="majorHAnsi" w:cstheme="majorHAnsi"/>
          <w:bCs/>
          <w:noProof w:val="0"/>
        </w:rPr>
        <w:t xml:space="preserve"> i pravovremeno obaviješteni o nalazima koji se odnose na njih).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23. </w:t>
      </w:r>
      <w:r w:rsidR="00A9046D" w:rsidRPr="00AC3F7D">
        <w:rPr>
          <w:rFonts w:asciiTheme="majorHAnsi" w:hAnsiTheme="majorHAnsi" w:cstheme="majorHAnsi"/>
          <w:bCs/>
          <w:noProof w:val="0"/>
        </w:rPr>
        <w:t>Provesti analizu preliminarnih i nepotvrđenih (odbačenih) nalaza</w:t>
      </w:r>
      <w:r w:rsidR="00340231">
        <w:rPr>
          <w:rFonts w:asciiTheme="majorHAnsi" w:hAnsiTheme="majorHAnsi" w:cstheme="majorHAnsi"/>
          <w:noProof w:val="0"/>
        </w:rPr>
        <w:t xml:space="preserve"> slijedom</w:t>
      </w:r>
      <w:r w:rsidR="00A9046D" w:rsidRPr="00AC3F7D">
        <w:rPr>
          <w:rFonts w:asciiTheme="majorHAnsi" w:hAnsiTheme="majorHAnsi" w:cstheme="majorHAnsi"/>
          <w:noProof w:val="0"/>
        </w:rPr>
        <w:t xml:space="preserve"> postupka </w:t>
      </w:r>
      <w:r w:rsidR="00340231">
        <w:rPr>
          <w:rFonts w:asciiTheme="majorHAnsi" w:hAnsiTheme="majorHAnsi" w:cstheme="majorHAnsi"/>
          <w:noProof w:val="0"/>
        </w:rPr>
        <w:t xml:space="preserve">očitovanja od strane revidiranog subjekta </w:t>
      </w:r>
      <w:r w:rsidR="00A9046D" w:rsidRPr="00AC3F7D">
        <w:rPr>
          <w:rFonts w:asciiTheme="majorHAnsi" w:hAnsiTheme="majorHAnsi" w:cstheme="majorHAnsi"/>
          <w:noProof w:val="0"/>
        </w:rPr>
        <w:t xml:space="preserve">kako bi se poboljšao revizijski proces / metodologija.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</w:p>
    <w:p w:rsidR="00340231" w:rsidRDefault="00E324C2" w:rsidP="00340231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lastRenderedPageBreak/>
        <w:t>"</w:t>
      </w:r>
      <w:r w:rsidR="009800D6" w:rsidRPr="00AC3F7D">
        <w:rPr>
          <w:rFonts w:asciiTheme="majorHAnsi" w:hAnsiTheme="majorHAnsi" w:cstheme="majorHAnsi"/>
          <w:b/>
          <w:bCs/>
          <w:i/>
          <w:iCs/>
          <w:noProof w:val="0"/>
        </w:rPr>
        <w:t>Revizor će na učinkovit način komunicirati s revidiranim subjektom i rukovodstvenim razinama tijekom revizijskog procesa.</w:t>
      </w:r>
      <w:r w:rsidR="00340231">
        <w:rPr>
          <w:rFonts w:asciiTheme="majorHAnsi" w:hAnsiTheme="majorHAnsi" w:cstheme="majorHAnsi"/>
          <w:b/>
          <w:bCs/>
          <w:i/>
          <w:iCs/>
          <w:noProof w:val="0"/>
        </w:rPr>
        <w:t>"</w:t>
      </w:r>
    </w:p>
    <w:p w:rsidR="00E324C2" w:rsidRPr="00340231" w:rsidRDefault="009800D6" w:rsidP="00340231">
      <w:pPr>
        <w:jc w:val="right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>ISSAI 4000</w:t>
      </w:r>
      <w:r w:rsidR="00340231">
        <w:rPr>
          <w:rFonts w:asciiTheme="majorHAnsi" w:hAnsiTheme="majorHAnsi" w:cstheme="majorHAnsi"/>
          <w:b/>
          <w:bCs/>
          <w:i/>
          <w:iCs/>
          <w:noProof w:val="0"/>
        </w:rPr>
        <w:t xml:space="preserve"> </w:t>
      </w:r>
      <w:r w:rsidRPr="00AC3F7D">
        <w:rPr>
          <w:rFonts w:asciiTheme="majorHAnsi" w:hAnsiTheme="majorHAnsi" w:cstheme="majorHAnsi"/>
          <w:b/>
          <w:bCs/>
          <w:i/>
          <w:iCs/>
          <w:noProof w:val="0"/>
        </w:rPr>
        <w:t>- Zahtjev</w:t>
      </w:r>
      <w:r w:rsidR="00E324C2" w:rsidRPr="00AC3F7D">
        <w:rPr>
          <w:rFonts w:asciiTheme="majorHAnsi" w:hAnsiTheme="majorHAnsi" w:cstheme="majorHAnsi"/>
          <w:b/>
          <w:bCs/>
          <w:i/>
          <w:iCs/>
          <w:noProof w:val="0"/>
        </w:rPr>
        <w:t xml:space="preserve"> 96</w:t>
      </w:r>
    </w:p>
    <w:p w:rsidR="00E324C2" w:rsidRPr="00AC3F7D" w:rsidRDefault="00B3608A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noProof w:val="0"/>
        </w:rPr>
        <w:t xml:space="preserve">Prepoznajemo potrebu za jasnom, točnom, objektivnom i cjelovitom </w:t>
      </w:r>
      <w:r w:rsidRPr="00AC3F7D">
        <w:rPr>
          <w:rFonts w:asciiTheme="majorHAnsi" w:hAnsiTheme="majorHAnsi" w:cstheme="majorHAnsi"/>
          <w:b/>
          <w:noProof w:val="0"/>
        </w:rPr>
        <w:t>komunikacijom</w:t>
      </w:r>
      <w:r w:rsidRPr="00AC3F7D">
        <w:rPr>
          <w:rFonts w:asciiTheme="majorHAnsi" w:hAnsiTheme="majorHAnsi" w:cstheme="majorHAnsi"/>
          <w:noProof w:val="0"/>
        </w:rPr>
        <w:t xml:space="preserve">. Stoga promičemo sljedeću praksu: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24. </w:t>
      </w:r>
      <w:r w:rsidR="0031284C" w:rsidRPr="00AC3F7D">
        <w:rPr>
          <w:rFonts w:asciiTheme="majorHAnsi" w:hAnsiTheme="majorHAnsi" w:cstheme="majorHAnsi"/>
          <w:bCs/>
          <w:noProof w:val="0"/>
        </w:rPr>
        <w:t xml:space="preserve">Održavati </w:t>
      </w:r>
      <w:r w:rsidR="0031284C" w:rsidRPr="00AC3F7D">
        <w:rPr>
          <w:rFonts w:asciiTheme="majorHAnsi" w:hAnsiTheme="majorHAnsi" w:cstheme="majorHAnsi"/>
          <w:noProof w:val="0"/>
        </w:rPr>
        <w:t xml:space="preserve">redovne tehničke sastanke </w:t>
      </w:r>
      <w:r w:rsidR="00776E60" w:rsidRPr="00AC3F7D">
        <w:rPr>
          <w:rFonts w:asciiTheme="majorHAnsi" w:hAnsiTheme="majorHAnsi" w:cstheme="majorHAnsi"/>
          <w:noProof w:val="0"/>
        </w:rPr>
        <w:t xml:space="preserve">među svim revizorima Kohezijske politike, Europskog fonda za pomorstvo i ribarstvo te Fonda europske pomoći za najpotrebitije </w:t>
      </w:r>
      <w:r w:rsidR="003C7495" w:rsidRPr="00AC3F7D">
        <w:rPr>
          <w:rFonts w:asciiTheme="majorHAnsi" w:hAnsiTheme="majorHAnsi" w:cstheme="majorHAnsi"/>
          <w:noProof w:val="0"/>
        </w:rPr>
        <w:t>s ciljem razmjene praktičnih rješenja te utvrđenih slabosti i dobre prakse</w:t>
      </w:r>
      <w:r w:rsidR="00A310B1" w:rsidRPr="00AC3F7D">
        <w:rPr>
          <w:rFonts w:asciiTheme="majorHAnsi" w:hAnsiTheme="majorHAnsi" w:cstheme="majorHAnsi"/>
          <w:noProof w:val="0"/>
        </w:rPr>
        <w:t xml:space="preserve">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25. </w:t>
      </w:r>
      <w:r w:rsidR="00A310B1" w:rsidRPr="00AC3F7D">
        <w:rPr>
          <w:rFonts w:asciiTheme="majorHAnsi" w:hAnsiTheme="majorHAnsi" w:cstheme="majorHAnsi"/>
          <w:bCs/>
          <w:noProof w:val="0"/>
        </w:rPr>
        <w:t>Usuglasiti se oko prikladnih vremenskih termina, primjerice među revizijskim i upravljačkim tijelima</w:t>
      </w:r>
      <w:r w:rsidR="000F7359" w:rsidRPr="00AC3F7D">
        <w:rPr>
          <w:rFonts w:asciiTheme="majorHAnsi" w:hAnsiTheme="majorHAnsi" w:cstheme="majorHAnsi"/>
          <w:bCs/>
          <w:noProof w:val="0"/>
        </w:rPr>
        <w:t xml:space="preserve"> </w:t>
      </w:r>
      <w:r w:rsidR="00A310B1" w:rsidRPr="00AC3F7D">
        <w:rPr>
          <w:rFonts w:asciiTheme="majorHAnsi" w:hAnsiTheme="majorHAnsi" w:cstheme="majorHAnsi"/>
          <w:bCs/>
          <w:noProof w:val="0"/>
        </w:rPr>
        <w:t>/</w:t>
      </w:r>
      <w:r w:rsidR="000F7359" w:rsidRPr="00AC3F7D">
        <w:rPr>
          <w:rFonts w:asciiTheme="majorHAnsi" w:hAnsiTheme="majorHAnsi" w:cstheme="majorHAnsi"/>
          <w:bCs/>
          <w:noProof w:val="0"/>
        </w:rPr>
        <w:t xml:space="preserve"> </w:t>
      </w:r>
      <w:r w:rsidR="00A310B1" w:rsidRPr="00AC3F7D">
        <w:rPr>
          <w:rFonts w:asciiTheme="majorHAnsi" w:hAnsiTheme="majorHAnsi" w:cstheme="majorHAnsi"/>
          <w:bCs/>
          <w:noProof w:val="0"/>
        </w:rPr>
        <w:t xml:space="preserve">tijelima za ovjeravanje, vezano za prijenos nacrta računa, izjave o upravljanju i godišnjeg sažetka.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26. </w:t>
      </w:r>
      <w:r w:rsidR="00A310B1" w:rsidRPr="00AC3F7D">
        <w:rPr>
          <w:rFonts w:asciiTheme="majorHAnsi" w:hAnsiTheme="majorHAnsi" w:cstheme="majorHAnsi"/>
          <w:bCs/>
          <w:noProof w:val="0"/>
        </w:rPr>
        <w:t xml:space="preserve">Prikladna komunikacija s programskim tijelima kako bi se olakšao proces praćenja preporuka.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27. </w:t>
      </w:r>
      <w:r w:rsidR="00A310B1" w:rsidRPr="00AC3F7D">
        <w:rPr>
          <w:rFonts w:asciiTheme="majorHAnsi" w:hAnsiTheme="majorHAnsi" w:cstheme="majorHAnsi"/>
          <w:bCs/>
          <w:noProof w:val="0"/>
        </w:rPr>
        <w:t xml:space="preserve">Pravovremeno </w:t>
      </w:r>
      <w:r w:rsidR="000F7359" w:rsidRPr="00AC3F7D">
        <w:rPr>
          <w:rFonts w:asciiTheme="majorHAnsi" w:hAnsiTheme="majorHAnsi" w:cstheme="majorHAnsi"/>
          <w:bCs/>
          <w:noProof w:val="0"/>
        </w:rPr>
        <w:t>upoznati sve relevantne strane (uključujući i revidirane subjekte) s godišnjim</w:t>
      </w:r>
      <w:r w:rsidR="00A310B1" w:rsidRPr="00AC3F7D">
        <w:rPr>
          <w:rFonts w:asciiTheme="majorHAnsi" w:hAnsiTheme="majorHAnsi" w:cstheme="majorHAnsi"/>
          <w:bCs/>
          <w:noProof w:val="0"/>
        </w:rPr>
        <w:t>/</w:t>
      </w:r>
      <w:r w:rsidR="000F7359" w:rsidRPr="00AC3F7D">
        <w:rPr>
          <w:rFonts w:asciiTheme="majorHAnsi" w:hAnsiTheme="majorHAnsi" w:cstheme="majorHAnsi"/>
          <w:bCs/>
          <w:noProof w:val="0"/>
        </w:rPr>
        <w:t>višegodišnjim revizijskim planovima</w:t>
      </w:r>
      <w:r w:rsidR="00A310B1" w:rsidRPr="00AC3F7D">
        <w:rPr>
          <w:rFonts w:asciiTheme="majorHAnsi" w:hAnsiTheme="majorHAnsi" w:cstheme="majorHAnsi"/>
          <w:bCs/>
          <w:noProof w:val="0"/>
        </w:rPr>
        <w:t xml:space="preserve">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28. </w:t>
      </w:r>
      <w:r w:rsidR="00A310B1" w:rsidRPr="00AC3F7D">
        <w:rPr>
          <w:rFonts w:asciiTheme="majorHAnsi" w:hAnsiTheme="majorHAnsi" w:cstheme="majorHAnsi"/>
          <w:bCs/>
          <w:noProof w:val="0"/>
        </w:rPr>
        <w:t xml:space="preserve">Doprinijeti, u najvećoj mogućoj mjeri i uzimajući u obzir raspoložive resurse, aktivnostima jačanja kapaciteta za revizore i revidirane subjekte, </w:t>
      </w:r>
      <w:r w:rsidR="00A310B1" w:rsidRPr="00AC3F7D">
        <w:rPr>
          <w:rFonts w:asciiTheme="majorHAnsi" w:hAnsiTheme="majorHAnsi" w:cstheme="majorHAnsi"/>
          <w:noProof w:val="0"/>
        </w:rPr>
        <w:t>kako bi se razvilo zajedničko razumijevanje grešaka koje je potrebno izbjeći među Komisijom, programskim tijelima i korisnicima te kako bi se razmj</w:t>
      </w:r>
      <w:r w:rsidR="000F7359" w:rsidRPr="00AC3F7D">
        <w:rPr>
          <w:rFonts w:asciiTheme="majorHAnsi" w:hAnsiTheme="majorHAnsi" w:cstheme="majorHAnsi"/>
          <w:noProof w:val="0"/>
        </w:rPr>
        <w:t>e</w:t>
      </w:r>
      <w:r w:rsidR="00A310B1" w:rsidRPr="00AC3F7D">
        <w:rPr>
          <w:rFonts w:asciiTheme="majorHAnsi" w:hAnsiTheme="majorHAnsi" w:cstheme="majorHAnsi"/>
          <w:noProof w:val="0"/>
        </w:rPr>
        <w:t xml:space="preserve">njivala saznanja i informacije.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29. </w:t>
      </w:r>
      <w:r w:rsidR="00820479" w:rsidRPr="00AC3F7D">
        <w:rPr>
          <w:rFonts w:asciiTheme="majorHAnsi" w:hAnsiTheme="majorHAnsi" w:cstheme="majorHAnsi"/>
          <w:bCs/>
          <w:noProof w:val="0"/>
        </w:rPr>
        <w:t>Upoznati programska tijela s revizijskom metodologijom, kontrolnim listama i alatima</w:t>
      </w:r>
      <w:r w:rsidR="00A310B1" w:rsidRPr="00AC3F7D">
        <w:rPr>
          <w:rFonts w:asciiTheme="majorHAnsi" w:hAnsiTheme="majorHAnsi" w:cstheme="majorHAnsi"/>
          <w:bCs/>
          <w:noProof w:val="0"/>
        </w:rPr>
        <w:t>, kako bi se</w:t>
      </w:r>
      <w:r w:rsidR="00820479" w:rsidRPr="00AC3F7D">
        <w:rPr>
          <w:rFonts w:asciiTheme="majorHAnsi" w:hAnsiTheme="majorHAnsi" w:cstheme="majorHAnsi"/>
          <w:bCs/>
          <w:noProof w:val="0"/>
        </w:rPr>
        <w:t xml:space="preserve"> razmijenila stručna znanja</w:t>
      </w:r>
      <w:r w:rsidR="00A310B1" w:rsidRPr="00AC3F7D">
        <w:rPr>
          <w:rFonts w:asciiTheme="majorHAnsi" w:hAnsiTheme="majorHAnsi" w:cstheme="majorHAnsi"/>
          <w:bCs/>
          <w:noProof w:val="0"/>
        </w:rPr>
        <w:t xml:space="preserve"> i povećala transparentnost revizijskog procesa.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30. </w:t>
      </w:r>
      <w:r w:rsidR="00A310B1" w:rsidRPr="00AC3F7D">
        <w:rPr>
          <w:rFonts w:asciiTheme="majorHAnsi" w:hAnsiTheme="majorHAnsi" w:cstheme="majorHAnsi"/>
          <w:bCs/>
          <w:noProof w:val="0"/>
        </w:rPr>
        <w:t>Navesti analizu nalaza u sažecima izvješća</w:t>
      </w:r>
      <w:r w:rsidRPr="00AC3F7D">
        <w:rPr>
          <w:rFonts w:asciiTheme="majorHAnsi" w:hAnsiTheme="majorHAnsi" w:cstheme="majorHAnsi"/>
          <w:noProof w:val="0"/>
        </w:rPr>
        <w:t xml:space="preserve"> (</w:t>
      </w:r>
      <w:r w:rsidR="00A310B1" w:rsidRPr="00AC3F7D">
        <w:rPr>
          <w:rFonts w:asciiTheme="majorHAnsi" w:hAnsiTheme="majorHAnsi" w:cstheme="majorHAnsi"/>
          <w:noProof w:val="0"/>
        </w:rPr>
        <w:t xml:space="preserve">primjerice u godišnjim kontrolnim izvješćima ili </w:t>
      </w:r>
      <w:r w:rsidR="00A310B1" w:rsidRPr="00AC3F7D">
        <w:rPr>
          <w:rFonts w:asciiTheme="majorHAnsi" w:hAnsiTheme="majorHAnsi" w:cstheme="majorHAnsi"/>
          <w:i/>
          <w:noProof w:val="0"/>
        </w:rPr>
        <w:t xml:space="preserve">ad </w:t>
      </w:r>
      <w:proofErr w:type="spellStart"/>
      <w:r w:rsidR="00A310B1" w:rsidRPr="00AC3F7D">
        <w:rPr>
          <w:rFonts w:asciiTheme="majorHAnsi" w:hAnsiTheme="majorHAnsi" w:cstheme="majorHAnsi"/>
          <w:i/>
          <w:noProof w:val="0"/>
        </w:rPr>
        <w:t>hoc</w:t>
      </w:r>
      <w:proofErr w:type="spellEnd"/>
      <w:r w:rsidR="00A310B1" w:rsidRPr="00AC3F7D">
        <w:rPr>
          <w:rFonts w:asciiTheme="majorHAnsi" w:hAnsiTheme="majorHAnsi" w:cstheme="majorHAnsi"/>
          <w:noProof w:val="0"/>
        </w:rPr>
        <w:t xml:space="preserve"> sintezama revizijskih nalaza) u skladu s tipologijom koju su usuglasili Europska komisija i tijela za reviziju</w:t>
      </w:r>
      <w:r w:rsidRPr="00AC3F7D">
        <w:rPr>
          <w:rFonts w:asciiTheme="majorHAnsi" w:hAnsiTheme="majorHAnsi" w:cstheme="majorHAnsi"/>
          <w:noProof w:val="0"/>
        </w:rPr>
        <w:t xml:space="preserve">; </w:t>
      </w:r>
      <w:r w:rsidR="00FC1C73" w:rsidRPr="00AC3F7D">
        <w:rPr>
          <w:rFonts w:asciiTheme="majorHAnsi" w:hAnsiTheme="majorHAnsi" w:cstheme="majorHAnsi"/>
          <w:noProof w:val="0"/>
        </w:rPr>
        <w:t xml:space="preserve">obavijestiti programska tijela i korisnike o (anonimnim) revizijskim nalazima i utvrđenim specifičnim rizičnim područjima kako bi se podigla svijest i spriječile buduće slične nepravilnosti.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31. </w:t>
      </w:r>
      <w:r w:rsidR="00340231">
        <w:rPr>
          <w:rFonts w:asciiTheme="majorHAnsi" w:hAnsiTheme="majorHAnsi" w:cstheme="majorHAnsi"/>
          <w:bCs/>
          <w:noProof w:val="0"/>
        </w:rPr>
        <w:t>Doprinijeti širenju potvrđene</w:t>
      </w:r>
      <w:r w:rsidR="00FC1C73" w:rsidRPr="00AC3F7D">
        <w:rPr>
          <w:rFonts w:asciiTheme="majorHAnsi" w:hAnsiTheme="majorHAnsi" w:cstheme="majorHAnsi"/>
          <w:bCs/>
          <w:noProof w:val="0"/>
        </w:rPr>
        <w:t xml:space="preserve"> </w:t>
      </w:r>
      <w:r w:rsidR="005471F5" w:rsidRPr="00AC3F7D">
        <w:rPr>
          <w:rFonts w:asciiTheme="majorHAnsi" w:hAnsiTheme="majorHAnsi" w:cstheme="majorHAnsi"/>
          <w:noProof w:val="0"/>
        </w:rPr>
        <w:t>dobre prakse među programskim tijelima i svim dionicima.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32. </w:t>
      </w:r>
      <w:r w:rsidR="00630032" w:rsidRPr="00AC3F7D">
        <w:rPr>
          <w:rFonts w:asciiTheme="majorHAnsi" w:hAnsiTheme="majorHAnsi" w:cstheme="majorHAnsi"/>
          <w:bCs/>
          <w:noProof w:val="0"/>
        </w:rPr>
        <w:t>Koristiti IT revizijske alate, gdje se to sma</w:t>
      </w:r>
      <w:r w:rsidR="00682573" w:rsidRPr="00AC3F7D">
        <w:rPr>
          <w:rFonts w:asciiTheme="majorHAnsi" w:hAnsiTheme="majorHAnsi" w:cstheme="majorHAnsi"/>
          <w:bCs/>
          <w:noProof w:val="0"/>
        </w:rPr>
        <w:t>tra</w:t>
      </w:r>
      <w:r w:rsidR="00CA22D3" w:rsidRPr="00AC3F7D">
        <w:rPr>
          <w:rFonts w:asciiTheme="majorHAnsi" w:hAnsiTheme="majorHAnsi" w:cstheme="majorHAnsi"/>
          <w:bCs/>
          <w:noProof w:val="0"/>
        </w:rPr>
        <w:t xml:space="preserve"> razmjernim, za pohranu </w:t>
      </w:r>
      <w:r w:rsidR="00630032" w:rsidRPr="00AC3F7D">
        <w:rPr>
          <w:rFonts w:asciiTheme="majorHAnsi" w:hAnsiTheme="majorHAnsi" w:cstheme="majorHAnsi"/>
          <w:bCs/>
          <w:noProof w:val="0"/>
        </w:rPr>
        <w:t xml:space="preserve">revizijskih nalaza, vezano za procjene i analize tipova nalaza i oblikovanje prikladnih preporuka kako bi se </w:t>
      </w:r>
      <w:r w:rsidR="00630032" w:rsidRPr="00AC3F7D">
        <w:rPr>
          <w:rFonts w:asciiTheme="majorHAnsi" w:hAnsiTheme="majorHAnsi" w:cstheme="majorHAnsi"/>
          <w:noProof w:val="0"/>
        </w:rPr>
        <w:t xml:space="preserve">otklonile najčešće slabosti. </w:t>
      </w:r>
    </w:p>
    <w:p w:rsidR="00E324C2" w:rsidRPr="00AC3F7D" w:rsidRDefault="00E324C2" w:rsidP="00AC3F7D">
      <w:pPr>
        <w:jc w:val="both"/>
        <w:rPr>
          <w:rFonts w:asciiTheme="majorHAnsi" w:hAnsiTheme="majorHAnsi" w:cstheme="majorHAnsi"/>
          <w:noProof w:val="0"/>
        </w:rPr>
      </w:pPr>
      <w:r w:rsidRPr="00AC3F7D">
        <w:rPr>
          <w:rFonts w:asciiTheme="majorHAnsi" w:hAnsiTheme="majorHAnsi" w:cstheme="majorHAnsi"/>
          <w:b/>
          <w:bCs/>
          <w:noProof w:val="0"/>
        </w:rPr>
        <w:t xml:space="preserve">33. </w:t>
      </w:r>
      <w:r w:rsidR="00630032" w:rsidRPr="00AC3F7D">
        <w:rPr>
          <w:rFonts w:asciiTheme="majorHAnsi" w:hAnsiTheme="majorHAnsi" w:cstheme="majorHAnsi"/>
          <w:bCs/>
          <w:noProof w:val="0"/>
        </w:rPr>
        <w:t>Uzimajući u obzir neovisnost i int</w:t>
      </w:r>
      <w:r w:rsidR="000F7359" w:rsidRPr="00AC3F7D">
        <w:rPr>
          <w:rFonts w:asciiTheme="majorHAnsi" w:hAnsiTheme="majorHAnsi" w:cstheme="majorHAnsi"/>
          <w:bCs/>
          <w:noProof w:val="0"/>
        </w:rPr>
        <w:t>e</w:t>
      </w:r>
      <w:r w:rsidR="00630032" w:rsidRPr="00AC3F7D">
        <w:rPr>
          <w:rFonts w:asciiTheme="majorHAnsi" w:hAnsiTheme="majorHAnsi" w:cstheme="majorHAnsi"/>
          <w:bCs/>
          <w:noProof w:val="0"/>
        </w:rPr>
        <w:t>gritet, promi</w:t>
      </w:r>
      <w:r w:rsidR="00340231">
        <w:rPr>
          <w:rFonts w:asciiTheme="majorHAnsi" w:hAnsiTheme="majorHAnsi" w:cstheme="majorHAnsi"/>
          <w:bCs/>
          <w:noProof w:val="0"/>
        </w:rPr>
        <w:t>cati aktivnu komunikaciju putem svih službenih i neslužbenih</w:t>
      </w:r>
      <w:r w:rsidR="00370C7E" w:rsidRPr="00AC3F7D">
        <w:rPr>
          <w:rFonts w:asciiTheme="majorHAnsi" w:hAnsiTheme="majorHAnsi" w:cstheme="majorHAnsi"/>
          <w:bCs/>
          <w:noProof w:val="0"/>
        </w:rPr>
        <w:t xml:space="preserve"> </w:t>
      </w:r>
      <w:r w:rsidR="00630032" w:rsidRPr="00AC3F7D">
        <w:rPr>
          <w:rFonts w:asciiTheme="majorHAnsi" w:hAnsiTheme="majorHAnsi" w:cstheme="majorHAnsi"/>
          <w:bCs/>
          <w:noProof w:val="0"/>
        </w:rPr>
        <w:t>kanal</w:t>
      </w:r>
      <w:r w:rsidR="00370C7E" w:rsidRPr="00AC3F7D">
        <w:rPr>
          <w:rFonts w:asciiTheme="majorHAnsi" w:hAnsiTheme="majorHAnsi" w:cstheme="majorHAnsi"/>
          <w:bCs/>
          <w:noProof w:val="0"/>
        </w:rPr>
        <w:t>a,</w:t>
      </w:r>
      <w:r w:rsidR="00630032" w:rsidRPr="00AC3F7D">
        <w:rPr>
          <w:rFonts w:asciiTheme="majorHAnsi" w:hAnsiTheme="majorHAnsi" w:cstheme="majorHAnsi"/>
          <w:bCs/>
          <w:noProof w:val="0"/>
        </w:rPr>
        <w:t xml:space="preserve"> s upravljačkim tijelom / tijelom za ovjeravanje i njihovim posredničkim tijelima, kako bi se osigurala brza i djelotvorna razmjena informacija. </w:t>
      </w:r>
    </w:p>
    <w:p w:rsidR="00E972AD" w:rsidRDefault="00E972AD" w:rsidP="00AC3F7D">
      <w:pPr>
        <w:jc w:val="both"/>
        <w:rPr>
          <w:rFonts w:asciiTheme="majorHAnsi" w:hAnsiTheme="majorHAnsi" w:cstheme="majorHAnsi"/>
          <w:i/>
          <w:noProof w:val="0"/>
        </w:rPr>
      </w:pPr>
    </w:p>
    <w:p w:rsidR="00E324C2" w:rsidRPr="00AC3F7D" w:rsidRDefault="00FC1C73" w:rsidP="00AC3F7D">
      <w:pPr>
        <w:jc w:val="both"/>
        <w:rPr>
          <w:rFonts w:asciiTheme="majorHAnsi" w:hAnsiTheme="majorHAnsi" w:cstheme="majorHAnsi"/>
          <w:i/>
          <w:noProof w:val="0"/>
        </w:rPr>
      </w:pPr>
      <w:r w:rsidRPr="00AC3F7D">
        <w:rPr>
          <w:rFonts w:asciiTheme="majorHAnsi" w:hAnsiTheme="majorHAnsi" w:cstheme="majorHAnsi"/>
          <w:i/>
          <w:noProof w:val="0"/>
        </w:rPr>
        <w:t xml:space="preserve">Potpisano </w:t>
      </w:r>
      <w:r w:rsidR="000F7359" w:rsidRPr="00AC3F7D">
        <w:rPr>
          <w:rFonts w:asciiTheme="majorHAnsi" w:hAnsiTheme="majorHAnsi" w:cstheme="majorHAnsi"/>
          <w:i/>
          <w:noProof w:val="0"/>
        </w:rPr>
        <w:t>elektroničkim</w:t>
      </w:r>
      <w:r w:rsidRPr="00AC3F7D">
        <w:rPr>
          <w:rFonts w:asciiTheme="majorHAnsi" w:hAnsiTheme="majorHAnsi" w:cstheme="majorHAnsi"/>
          <w:i/>
          <w:noProof w:val="0"/>
        </w:rPr>
        <w:t xml:space="preserve"> potpisom</w:t>
      </w:r>
      <w:r w:rsidR="00E324C2" w:rsidRPr="00AC3F7D">
        <w:rPr>
          <w:rFonts w:asciiTheme="majorHAnsi" w:hAnsiTheme="majorHAnsi" w:cstheme="majorHAnsi"/>
          <w:i/>
          <w:noProof w:val="0"/>
        </w:rPr>
        <w:t xml:space="preserve"> 09/02/2018 15:35 (UTC+01) </w:t>
      </w:r>
      <w:r w:rsidR="00912880" w:rsidRPr="00AC3F7D">
        <w:rPr>
          <w:rFonts w:asciiTheme="majorHAnsi" w:hAnsiTheme="majorHAnsi" w:cstheme="majorHAnsi"/>
          <w:i/>
          <w:noProof w:val="0"/>
        </w:rPr>
        <w:t>u skladu s člankom</w:t>
      </w:r>
      <w:r w:rsidR="00E324C2" w:rsidRPr="00AC3F7D">
        <w:rPr>
          <w:rFonts w:asciiTheme="majorHAnsi" w:hAnsiTheme="majorHAnsi" w:cstheme="majorHAnsi"/>
          <w:i/>
          <w:noProof w:val="0"/>
        </w:rPr>
        <w:t xml:space="preserve"> 4.2 (</w:t>
      </w:r>
      <w:r w:rsidR="00912880" w:rsidRPr="00AC3F7D">
        <w:rPr>
          <w:rFonts w:asciiTheme="majorHAnsi" w:hAnsiTheme="majorHAnsi" w:cstheme="majorHAnsi"/>
          <w:i/>
          <w:noProof w:val="0"/>
        </w:rPr>
        <w:t>Valjanost elektroničkih dokumenata) Odluke Komisije</w:t>
      </w:r>
      <w:r w:rsidR="00E324C2" w:rsidRPr="00AC3F7D">
        <w:rPr>
          <w:rFonts w:asciiTheme="majorHAnsi" w:hAnsiTheme="majorHAnsi" w:cstheme="majorHAnsi"/>
          <w:i/>
          <w:noProof w:val="0"/>
        </w:rPr>
        <w:t xml:space="preserve"> 2004/563</w:t>
      </w:r>
      <w:r w:rsidR="00912880" w:rsidRPr="00AC3F7D">
        <w:rPr>
          <w:rFonts w:asciiTheme="majorHAnsi" w:hAnsiTheme="majorHAnsi" w:cstheme="majorHAnsi"/>
          <w:i/>
          <w:noProof w:val="0"/>
        </w:rPr>
        <w:t>.</w:t>
      </w:r>
    </w:p>
    <w:p w:rsidR="00E324C2" w:rsidRPr="00AC3F7D" w:rsidRDefault="00E324C2" w:rsidP="00E324C2">
      <w:pPr>
        <w:rPr>
          <w:rFonts w:asciiTheme="majorHAnsi" w:hAnsiTheme="majorHAnsi" w:cstheme="majorHAnsi"/>
        </w:rPr>
      </w:pPr>
    </w:p>
    <w:sectPr w:rsidR="00E324C2" w:rsidRPr="00AC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1D" w:rsidRDefault="0091421D" w:rsidP="009B58A3">
      <w:pPr>
        <w:spacing w:after="0" w:line="240" w:lineRule="auto"/>
      </w:pPr>
      <w:r>
        <w:separator/>
      </w:r>
    </w:p>
  </w:endnote>
  <w:endnote w:type="continuationSeparator" w:id="0">
    <w:p w:rsidR="0091421D" w:rsidRDefault="0091421D" w:rsidP="009B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1D" w:rsidRDefault="0091421D" w:rsidP="009B58A3">
      <w:pPr>
        <w:spacing w:after="0" w:line="240" w:lineRule="auto"/>
      </w:pPr>
      <w:r>
        <w:separator/>
      </w:r>
    </w:p>
  </w:footnote>
  <w:footnote w:type="continuationSeparator" w:id="0">
    <w:p w:rsidR="0091421D" w:rsidRDefault="0091421D" w:rsidP="009B58A3">
      <w:pPr>
        <w:spacing w:after="0" w:line="240" w:lineRule="auto"/>
      </w:pPr>
      <w:r>
        <w:continuationSeparator/>
      </w:r>
    </w:p>
  </w:footnote>
  <w:footnote w:id="1">
    <w:p w:rsidR="009B58A3" w:rsidRDefault="009B58A3" w:rsidP="009B58A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7723E2">
        <w:t xml:space="preserve">Referenca na ISSAI </w:t>
      </w:r>
      <w:r w:rsidR="008572D0">
        <w:t xml:space="preserve">(Međunarodne standarde vrhovnih revizorskih institucija) </w:t>
      </w:r>
      <w:r w:rsidR="007723E2">
        <w:t>u dokumentu prvenstveno se daje u ilustrativ</w:t>
      </w:r>
      <w:r w:rsidR="00340231">
        <w:t>ne svrhe te ga tijela za reviziju koriste bez dovođenja u pitanje druge međunarodno prihvaćene revizijske</w:t>
      </w:r>
      <w:r w:rsidR="007723E2">
        <w:t xml:space="preserve"> </w:t>
      </w:r>
      <w:r w:rsidR="00340231">
        <w:t>standarde</w:t>
      </w:r>
      <w:r w:rsidR="007723E2">
        <w:t>, kao što su IFAC</w:t>
      </w:r>
      <w:r w:rsidR="008572D0">
        <w:t xml:space="preserve"> (Međunarodna federacija računovođa)</w:t>
      </w:r>
      <w:r w:rsidR="007723E2">
        <w:t>, IIA</w:t>
      </w:r>
      <w:r w:rsidR="008572D0">
        <w:t xml:space="preserve"> (Institut unutarnjih revizora)</w:t>
      </w:r>
      <w:r w:rsidR="007723E2">
        <w:t>, itd.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A3"/>
    <w:rsid w:val="00060C37"/>
    <w:rsid w:val="000C6788"/>
    <w:rsid w:val="000F5E60"/>
    <w:rsid w:val="000F7359"/>
    <w:rsid w:val="0010211C"/>
    <w:rsid w:val="00102F25"/>
    <w:rsid w:val="00163B44"/>
    <w:rsid w:val="00164864"/>
    <w:rsid w:val="001F5AA2"/>
    <w:rsid w:val="002143C4"/>
    <w:rsid w:val="00245489"/>
    <w:rsid w:val="002507A3"/>
    <w:rsid w:val="002622EB"/>
    <w:rsid w:val="002858AE"/>
    <w:rsid w:val="002D3C2D"/>
    <w:rsid w:val="002F6E22"/>
    <w:rsid w:val="0031284C"/>
    <w:rsid w:val="00331F28"/>
    <w:rsid w:val="00340231"/>
    <w:rsid w:val="00370C7E"/>
    <w:rsid w:val="00395C13"/>
    <w:rsid w:val="003A66BA"/>
    <w:rsid w:val="003C6355"/>
    <w:rsid w:val="003C7495"/>
    <w:rsid w:val="00437E13"/>
    <w:rsid w:val="00446E34"/>
    <w:rsid w:val="0045063A"/>
    <w:rsid w:val="004927DB"/>
    <w:rsid w:val="004964BE"/>
    <w:rsid w:val="004B5CED"/>
    <w:rsid w:val="004C469D"/>
    <w:rsid w:val="004D536B"/>
    <w:rsid w:val="004D5F67"/>
    <w:rsid w:val="004E68D1"/>
    <w:rsid w:val="00542990"/>
    <w:rsid w:val="00545A9C"/>
    <w:rsid w:val="005471F5"/>
    <w:rsid w:val="0054792C"/>
    <w:rsid w:val="0056119D"/>
    <w:rsid w:val="00582345"/>
    <w:rsid w:val="00630032"/>
    <w:rsid w:val="00667FD8"/>
    <w:rsid w:val="00682573"/>
    <w:rsid w:val="007248AE"/>
    <w:rsid w:val="007723E2"/>
    <w:rsid w:val="00776E60"/>
    <w:rsid w:val="00795801"/>
    <w:rsid w:val="007F2192"/>
    <w:rsid w:val="00805336"/>
    <w:rsid w:val="00820479"/>
    <w:rsid w:val="008345E5"/>
    <w:rsid w:val="008572D0"/>
    <w:rsid w:val="008E4F98"/>
    <w:rsid w:val="008F4437"/>
    <w:rsid w:val="008F5816"/>
    <w:rsid w:val="00912880"/>
    <w:rsid w:val="0091421D"/>
    <w:rsid w:val="009513F4"/>
    <w:rsid w:val="00953B9A"/>
    <w:rsid w:val="0095751C"/>
    <w:rsid w:val="009800D6"/>
    <w:rsid w:val="0099745E"/>
    <w:rsid w:val="009A2B22"/>
    <w:rsid w:val="009B58A3"/>
    <w:rsid w:val="009D1AD8"/>
    <w:rsid w:val="00A04A57"/>
    <w:rsid w:val="00A15DD5"/>
    <w:rsid w:val="00A310B1"/>
    <w:rsid w:val="00A70379"/>
    <w:rsid w:val="00A85236"/>
    <w:rsid w:val="00A9046D"/>
    <w:rsid w:val="00AC3F7D"/>
    <w:rsid w:val="00AE29C2"/>
    <w:rsid w:val="00B0509F"/>
    <w:rsid w:val="00B32A58"/>
    <w:rsid w:val="00B3608A"/>
    <w:rsid w:val="00B47652"/>
    <w:rsid w:val="00BD42E0"/>
    <w:rsid w:val="00C57E9A"/>
    <w:rsid w:val="00C63DA0"/>
    <w:rsid w:val="00C67551"/>
    <w:rsid w:val="00CA1CBA"/>
    <w:rsid w:val="00CA22D3"/>
    <w:rsid w:val="00CE14CD"/>
    <w:rsid w:val="00CE65B4"/>
    <w:rsid w:val="00D06842"/>
    <w:rsid w:val="00D31613"/>
    <w:rsid w:val="00D713D3"/>
    <w:rsid w:val="00E308EF"/>
    <w:rsid w:val="00E324C2"/>
    <w:rsid w:val="00E37741"/>
    <w:rsid w:val="00E45EDD"/>
    <w:rsid w:val="00E57C58"/>
    <w:rsid w:val="00E628BA"/>
    <w:rsid w:val="00E972AD"/>
    <w:rsid w:val="00ED19B4"/>
    <w:rsid w:val="00ED5746"/>
    <w:rsid w:val="00F95695"/>
    <w:rsid w:val="00F95C6F"/>
    <w:rsid w:val="00F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88"/>
    <w:pPr>
      <w:spacing w:after="200" w:line="276" w:lineRule="auto"/>
    </w:pPr>
    <w:rPr>
      <w:noProof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9"/>
    <w:qFormat/>
    <w:rsid w:val="000C6788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0C678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noProof w:val="0"/>
      <w:sz w:val="28"/>
      <w:szCs w:val="28"/>
      <w:lang w:val="lt-LT" w:eastAsia="lt-L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nd">
    <w:name w:val="Hand"/>
    <w:basedOn w:val="Normal"/>
    <w:link w:val="HandChar"/>
    <w:qFormat/>
    <w:rsid w:val="000C6788"/>
    <w:pPr>
      <w:spacing w:after="0" w:line="240" w:lineRule="auto"/>
    </w:pPr>
    <w:rPr>
      <w:rFonts w:ascii="Buxton Sketch" w:hAnsi="Buxton Sketch"/>
      <w:noProof w:val="0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0C6788"/>
    <w:rPr>
      <w:rFonts w:ascii="Buxton Sketch" w:hAnsi="Buxton Sketch"/>
      <w:color w:val="0070C0"/>
      <w:sz w:val="24"/>
      <w:lang w:val="en-US"/>
    </w:rPr>
  </w:style>
  <w:style w:type="paragraph" w:customStyle="1" w:styleId="NoSpacing1">
    <w:name w:val="No Spacing1"/>
    <w:qFormat/>
    <w:rsid w:val="000C6788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9"/>
    <w:rsid w:val="000C6788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rsid w:val="000C6788"/>
    <w:rPr>
      <w:rFonts w:ascii="Cambria" w:hAnsi="Cambria"/>
      <w:b/>
      <w:bCs/>
      <w:i/>
      <w:iCs/>
      <w:sz w:val="28"/>
      <w:szCs w:val="28"/>
      <w:lang w:val="lt-LT" w:eastAsia="lt-LT"/>
    </w:rPr>
  </w:style>
  <w:style w:type="paragraph" w:styleId="Naslov">
    <w:name w:val="Title"/>
    <w:basedOn w:val="Normal"/>
    <w:link w:val="NaslovChar"/>
    <w:uiPriority w:val="99"/>
    <w:qFormat/>
    <w:rsid w:val="000C6788"/>
    <w:pPr>
      <w:spacing w:after="0" w:line="240" w:lineRule="auto"/>
      <w:jc w:val="center"/>
    </w:pPr>
    <w:rPr>
      <w:rFonts w:ascii="Times New Roman" w:hAnsi="Times New Roman"/>
      <w:b/>
      <w:noProof w:val="0"/>
      <w:sz w:val="20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0C6788"/>
    <w:rPr>
      <w:rFonts w:ascii="Times New Roman" w:hAnsi="Times New Roman"/>
      <w:b/>
      <w:lang w:val="en-GB" w:eastAsia="lt-LT"/>
    </w:rPr>
  </w:style>
  <w:style w:type="paragraph" w:styleId="Bezproreda">
    <w:name w:val="No Spacing"/>
    <w:uiPriority w:val="1"/>
    <w:qFormat/>
    <w:rsid w:val="000C6788"/>
    <w:rPr>
      <w:rFonts w:ascii="Times New Roman" w:eastAsia="Times New Roman" w:hAnsi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0C678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B58A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58A3"/>
    <w:rPr>
      <w:noProof/>
    </w:rPr>
  </w:style>
  <w:style w:type="character" w:styleId="Referencafusnote">
    <w:name w:val="footnote reference"/>
    <w:basedOn w:val="Zadanifontodlomka"/>
    <w:uiPriority w:val="99"/>
    <w:semiHidden/>
    <w:unhideWhenUsed/>
    <w:rsid w:val="009B58A3"/>
    <w:rPr>
      <w:vertAlign w:val="superscript"/>
    </w:rPr>
  </w:style>
  <w:style w:type="paragraph" w:customStyle="1" w:styleId="Default">
    <w:name w:val="Default"/>
    <w:rsid w:val="00E324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88"/>
    <w:pPr>
      <w:spacing w:after="200" w:line="276" w:lineRule="auto"/>
    </w:pPr>
    <w:rPr>
      <w:noProof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9"/>
    <w:qFormat/>
    <w:rsid w:val="000C6788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0C678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noProof w:val="0"/>
      <w:sz w:val="28"/>
      <w:szCs w:val="28"/>
      <w:lang w:val="lt-LT" w:eastAsia="lt-L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nd">
    <w:name w:val="Hand"/>
    <w:basedOn w:val="Normal"/>
    <w:link w:val="HandChar"/>
    <w:qFormat/>
    <w:rsid w:val="000C6788"/>
    <w:pPr>
      <w:spacing w:after="0" w:line="240" w:lineRule="auto"/>
    </w:pPr>
    <w:rPr>
      <w:rFonts w:ascii="Buxton Sketch" w:hAnsi="Buxton Sketch"/>
      <w:noProof w:val="0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0C6788"/>
    <w:rPr>
      <w:rFonts w:ascii="Buxton Sketch" w:hAnsi="Buxton Sketch"/>
      <w:color w:val="0070C0"/>
      <w:sz w:val="24"/>
      <w:lang w:val="en-US"/>
    </w:rPr>
  </w:style>
  <w:style w:type="paragraph" w:customStyle="1" w:styleId="NoSpacing1">
    <w:name w:val="No Spacing1"/>
    <w:qFormat/>
    <w:rsid w:val="000C6788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9"/>
    <w:rsid w:val="000C6788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rsid w:val="000C6788"/>
    <w:rPr>
      <w:rFonts w:ascii="Cambria" w:hAnsi="Cambria"/>
      <w:b/>
      <w:bCs/>
      <w:i/>
      <w:iCs/>
      <w:sz w:val="28"/>
      <w:szCs w:val="28"/>
      <w:lang w:val="lt-LT" w:eastAsia="lt-LT"/>
    </w:rPr>
  </w:style>
  <w:style w:type="paragraph" w:styleId="Naslov">
    <w:name w:val="Title"/>
    <w:basedOn w:val="Normal"/>
    <w:link w:val="NaslovChar"/>
    <w:uiPriority w:val="99"/>
    <w:qFormat/>
    <w:rsid w:val="000C6788"/>
    <w:pPr>
      <w:spacing w:after="0" w:line="240" w:lineRule="auto"/>
      <w:jc w:val="center"/>
    </w:pPr>
    <w:rPr>
      <w:rFonts w:ascii="Times New Roman" w:hAnsi="Times New Roman"/>
      <w:b/>
      <w:noProof w:val="0"/>
      <w:sz w:val="20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0C6788"/>
    <w:rPr>
      <w:rFonts w:ascii="Times New Roman" w:hAnsi="Times New Roman"/>
      <w:b/>
      <w:lang w:val="en-GB" w:eastAsia="lt-LT"/>
    </w:rPr>
  </w:style>
  <w:style w:type="paragraph" w:styleId="Bezproreda">
    <w:name w:val="No Spacing"/>
    <w:uiPriority w:val="1"/>
    <w:qFormat/>
    <w:rsid w:val="000C6788"/>
    <w:rPr>
      <w:rFonts w:ascii="Times New Roman" w:eastAsia="Times New Roman" w:hAnsi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0C678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B58A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58A3"/>
    <w:rPr>
      <w:noProof/>
    </w:rPr>
  </w:style>
  <w:style w:type="character" w:styleId="Referencafusnote">
    <w:name w:val="footnote reference"/>
    <w:basedOn w:val="Zadanifontodlomka"/>
    <w:uiPriority w:val="99"/>
    <w:semiHidden/>
    <w:unhideWhenUsed/>
    <w:rsid w:val="009B58A3"/>
    <w:rPr>
      <w:vertAlign w:val="superscript"/>
    </w:rPr>
  </w:style>
  <w:style w:type="paragraph" w:customStyle="1" w:styleId="Default">
    <w:name w:val="Default"/>
    <w:rsid w:val="00E324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2D11-5B0B-4486-A62E-D45CEB9E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Mandac</dc:creator>
  <cp:lastModifiedBy>Marina Mandac</cp:lastModifiedBy>
  <cp:revision>98</cp:revision>
  <dcterms:created xsi:type="dcterms:W3CDTF">2018-09-06T10:24:00Z</dcterms:created>
  <dcterms:modified xsi:type="dcterms:W3CDTF">2018-11-27T13:39:00Z</dcterms:modified>
</cp:coreProperties>
</file>